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82920148"/>
        <w:docPartObj>
          <w:docPartGallery w:val="Cover Pages"/>
          <w:docPartUnique/>
        </w:docPartObj>
      </w:sdtPr>
      <w:sdtContent>
        <w:p w14:paraId="7B718DE4" w14:textId="4D6A1482" w:rsidR="000D4F97" w:rsidRDefault="000D4F97">
          <w:r>
            <w:rPr>
              <w:noProof/>
            </w:rPr>
            <w:drawing>
              <wp:anchor distT="0" distB="0" distL="114300" distR="114300" simplePos="0" relativeHeight="251660288" behindDoc="0" locked="0" layoutInCell="1" allowOverlap="1" wp14:anchorId="3515E886" wp14:editId="1E3AC4C9">
                <wp:simplePos x="0" y="0"/>
                <wp:positionH relativeFrom="column">
                  <wp:posOffset>307340</wp:posOffset>
                </wp:positionH>
                <wp:positionV relativeFrom="paragraph">
                  <wp:posOffset>-1080135</wp:posOffset>
                </wp:positionV>
                <wp:extent cx="7820025" cy="78200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0025" cy="782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7E848" w14:textId="3CD18863" w:rsidR="000D4F97" w:rsidRDefault="000D4F97">
          <w:pPr>
            <w:spacing w:after="160" w:line="259" w:lineRule="auto"/>
          </w:pPr>
          <w:r>
            <w:rPr>
              <w:noProof/>
            </w:rPr>
            <mc:AlternateContent>
              <mc:Choice Requires="wps">
                <w:drawing>
                  <wp:anchor distT="0" distB="0" distL="114300" distR="114300" simplePos="0" relativeHeight="251659264" behindDoc="1" locked="0" layoutInCell="1" allowOverlap="1" wp14:anchorId="2071A35C" wp14:editId="39060E8B">
                    <wp:simplePos x="0" y="0"/>
                    <wp:positionH relativeFrom="column">
                      <wp:posOffset>50165</wp:posOffset>
                    </wp:positionH>
                    <wp:positionV relativeFrom="paragraph">
                      <wp:posOffset>6527157</wp:posOffset>
                    </wp:positionV>
                    <wp:extent cx="6858000" cy="1832617"/>
                    <wp:effectExtent l="0" t="0" r="0" b="0"/>
                    <wp:wrapNone/>
                    <wp:docPr id="121" name="Rectángulo 121"/>
                    <wp:cNvGraphicFramePr/>
                    <a:graphic xmlns:a="http://schemas.openxmlformats.org/drawingml/2006/main">
                      <a:graphicData uri="http://schemas.microsoft.com/office/word/2010/wordprocessingShape">
                        <wps:wsp>
                          <wps:cNvSpPr/>
                          <wps:spPr>
                            <a:xfrm>
                              <a:off x="0" y="0"/>
                              <a:ext cx="6858000" cy="183261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073FD205" w14:textId="46B6BA2F" w:rsidR="000D4F97" w:rsidRDefault="000D4F97">
                                    <w:pPr>
                                      <w:pStyle w:val="Sinespaciado"/>
                                      <w:rPr>
                                        <w:color w:val="FFFFFF" w:themeColor="background1"/>
                                        <w:sz w:val="32"/>
                                        <w:szCs w:val="32"/>
                                      </w:rPr>
                                    </w:pPr>
                                    <w:r>
                                      <w:rPr>
                                        <w:color w:val="FFFFFF" w:themeColor="background1"/>
                                        <w:sz w:val="32"/>
                                        <w:szCs w:val="32"/>
                                      </w:rPr>
                                      <w:t>Hanamichi Sakuragi</w:t>
                                    </w:r>
                                  </w:p>
                                </w:sdtContent>
                              </w:sdt>
                              <w:p w14:paraId="3668AB4F" w14:textId="77777777" w:rsidR="000D4F97" w:rsidRDefault="000D4F97">
                                <w:pPr>
                                  <w:pStyle w:val="Sinespaciado"/>
                                  <w:rPr>
                                    <w:caps/>
                                    <w:color w:val="FFFFFF" w:themeColor="background1"/>
                                  </w:rPr>
                                </w:pPr>
                                <w:sdt>
                                  <w:sdtPr>
                                    <w:rPr>
                                      <w:caps/>
                                      <w:color w:val="FFFFFF" w:themeColor="background1"/>
                                    </w:rPr>
                                    <w:alias w:val="Compañía"/>
                                    <w:tag w:val=""/>
                                    <w:id w:val="922067218"/>
                                    <w:showingPlcHdr/>
                                    <w:dataBinding w:prefixMappings="xmlns:ns0='http://schemas.openxmlformats.org/officeDocument/2006/extended-properties' " w:xpath="/ns0:Properties[1]/ns0:Company[1]" w:storeItemID="{6668398D-A668-4E3E-A5EB-62B293D839F1}"/>
                                    <w:text/>
                                  </w:sdtPr>
                                  <w:sdtContent>
                                    <w:r>
                                      <w:rPr>
                                        <w:caps/>
                                        <w:color w:val="FFFFFF" w:themeColor="background1"/>
                                        <w:lang w:val="es-ES"/>
                                      </w:rPr>
                                      <w:t>[Nombre de la compañía]</w:t>
                                    </w:r>
                                  </w:sdtContent>
                                </w:sdt>
                                <w:r>
                                  <w:rPr>
                                    <w:caps/>
                                    <w:color w:val="FFFFFF" w:themeColor="background1"/>
                                    <w:lang w:val="es-ES"/>
                                  </w:rPr>
                                  <w:t xml:space="preserve"> | </w:t>
                                </w:r>
                                <w:sdt>
                                  <w:sdtPr>
                                    <w:rPr>
                                      <w:caps/>
                                      <w:color w:val="FFFFFF" w:themeColor="background1"/>
                                    </w:rPr>
                                    <w:alias w:val="Dirección"/>
                                    <w:tag w:val=""/>
                                    <w:id w:val="2113163453"/>
                                    <w:showingPlcHdr/>
                                    <w:dataBinding w:prefixMappings="xmlns:ns0='http://schemas.microsoft.com/office/2006/coverPageProps' " w:xpath="/ns0:CoverPageProperties[1]/ns0:CompanyAddress[1]" w:storeItemID="{55AF091B-3C7A-41E3-B477-F2FDAA23CFDA}"/>
                                    <w:text/>
                                  </w:sdtPr>
                                  <w:sdtContent>
                                    <w:r>
                                      <w:rPr>
                                        <w:caps/>
                                        <w:color w:val="FFFFFF" w:themeColor="background1"/>
                                        <w:lang w:val="es-ES"/>
                                      </w:rPr>
                                      <w:t>[Dirección de la compañía]</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anchor>
                </w:drawing>
              </mc:Choice>
              <mc:Fallback>
                <w:pict>
                  <v:rect w14:anchorId="2071A35C" id="Rectángulo 121" o:spid="_x0000_s1026" style="position:absolute;margin-left:3.95pt;margin-top:513.95pt;width:540pt;height:144.3pt;z-index:-2516572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" fillcolor="#ed7d31 [3205]" stroked="f" strokeweight="1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073FD205" w14:textId="46B6BA2F" w:rsidR="000D4F97" w:rsidRDefault="000D4F97">
                              <w:pPr>
                                <w:pStyle w:val="Sinespaciado"/>
                                <w:rPr>
                                  <w:color w:val="FFFFFF" w:themeColor="background1"/>
                                  <w:sz w:val="32"/>
                                  <w:szCs w:val="32"/>
                                </w:rPr>
                              </w:pPr>
                              <w:r>
                                <w:rPr>
                                  <w:color w:val="FFFFFF" w:themeColor="background1"/>
                                  <w:sz w:val="32"/>
                                  <w:szCs w:val="32"/>
                                </w:rPr>
                                <w:t>Hanamichi Sakuragi</w:t>
                              </w:r>
                            </w:p>
                          </w:sdtContent>
                        </w:sdt>
                        <w:p w14:paraId="3668AB4F" w14:textId="77777777" w:rsidR="000D4F97" w:rsidRDefault="000D4F97">
                          <w:pPr>
                            <w:pStyle w:val="Sinespaciado"/>
                            <w:rPr>
                              <w:caps/>
                              <w:color w:val="FFFFFF" w:themeColor="background1"/>
                            </w:rPr>
                          </w:pPr>
                          <w:sdt>
                            <w:sdtPr>
                              <w:rPr>
                                <w:caps/>
                                <w:color w:val="FFFFFF" w:themeColor="background1"/>
                              </w:rPr>
                              <w:alias w:val="Compañía"/>
                              <w:tag w:val=""/>
                              <w:id w:val="922067218"/>
                              <w:showingPlcHdr/>
                              <w:dataBinding w:prefixMappings="xmlns:ns0='http://schemas.openxmlformats.org/officeDocument/2006/extended-properties' " w:xpath="/ns0:Properties[1]/ns0:Company[1]" w:storeItemID="{6668398D-A668-4E3E-A5EB-62B293D839F1}"/>
                              <w:text/>
                            </w:sdtPr>
                            <w:sdtContent>
                              <w:r>
                                <w:rPr>
                                  <w:caps/>
                                  <w:color w:val="FFFFFF" w:themeColor="background1"/>
                                  <w:lang w:val="es-ES"/>
                                </w:rPr>
                                <w:t>[Nombre de la compañía]</w:t>
                              </w:r>
                            </w:sdtContent>
                          </w:sdt>
                          <w:r>
                            <w:rPr>
                              <w:caps/>
                              <w:color w:val="FFFFFF" w:themeColor="background1"/>
                              <w:lang w:val="es-ES"/>
                            </w:rPr>
                            <w:t xml:space="preserve"> | </w:t>
                          </w:r>
                          <w:sdt>
                            <w:sdtPr>
                              <w:rPr>
                                <w:caps/>
                                <w:color w:val="FFFFFF" w:themeColor="background1"/>
                              </w:rPr>
                              <w:alias w:val="Dirección"/>
                              <w:tag w:val=""/>
                              <w:id w:val="2113163453"/>
                              <w:showingPlcHdr/>
                              <w:dataBinding w:prefixMappings="xmlns:ns0='http://schemas.microsoft.com/office/2006/coverPageProps' " w:xpath="/ns0:CoverPageProperties[1]/ns0:CompanyAddress[1]" w:storeItemID="{55AF091B-3C7A-41E3-B477-F2FDAA23CFDA}"/>
                              <w:text/>
                            </w:sdtPr>
                            <w:sdtContent>
                              <w:r>
                                <w:rPr>
                                  <w:caps/>
                                  <w:color w:val="FFFFFF" w:themeColor="background1"/>
                                  <w:lang w:val="es-ES"/>
                                </w:rPr>
                                <w:t>[Dirección de la compañía]</w:t>
                              </w:r>
                            </w:sdtContent>
                          </w:sdt>
                        </w:p>
                      </w:txbxContent>
                    </v:textbox>
                  </v:rect>
                </w:pict>
              </mc:Fallback>
            </mc:AlternateContent>
          </w:r>
          <w:r>
            <w:br w:type="page"/>
          </w:r>
        </w:p>
      </w:sdtContent>
    </w:sdt>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82"/>
        <w:gridCol w:w="1445"/>
        <w:gridCol w:w="993"/>
        <w:gridCol w:w="3685"/>
        <w:gridCol w:w="3729"/>
      </w:tblGrid>
      <w:tr w:rsidR="000D4F97" w:rsidRPr="00FF0F98" w14:paraId="6D4E5C76" w14:textId="77777777" w:rsidTr="00FC2EDA">
        <w:tc>
          <w:tcPr>
            <w:tcW w:w="1951" w:type="dxa"/>
            <w:shd w:val="clear" w:color="auto" w:fill="auto"/>
            <w:vAlign w:val="center"/>
          </w:tcPr>
          <w:p w14:paraId="108585F8" w14:textId="77777777" w:rsidR="000D4F97" w:rsidRPr="00FF0F98" w:rsidRDefault="000D4F97" w:rsidP="00FC2EDA">
            <w:pPr>
              <w:jc w:val="center"/>
              <w:rPr>
                <w:b/>
              </w:rPr>
            </w:pPr>
            <w:r>
              <w:rPr>
                <w:b/>
              </w:rPr>
              <w:lastRenderedPageBreak/>
              <w:t>MATERIA</w:t>
            </w:r>
          </w:p>
        </w:tc>
        <w:tc>
          <w:tcPr>
            <w:tcW w:w="2382" w:type="dxa"/>
            <w:shd w:val="clear" w:color="auto" w:fill="auto"/>
            <w:vAlign w:val="center"/>
          </w:tcPr>
          <w:p w14:paraId="6D7145B8" w14:textId="77777777" w:rsidR="000D4F97" w:rsidRPr="00FF0F98" w:rsidRDefault="000D4F97" w:rsidP="00FC2EDA">
            <w:pPr>
              <w:jc w:val="center"/>
              <w:rPr>
                <w:b/>
                <w:sz w:val="36"/>
                <w:szCs w:val="36"/>
              </w:rPr>
            </w:pPr>
            <w:r w:rsidRPr="00FF0F98">
              <w:rPr>
                <w:b/>
                <w:sz w:val="36"/>
                <w:szCs w:val="36"/>
              </w:rPr>
              <w:t>Español</w:t>
            </w:r>
          </w:p>
        </w:tc>
        <w:tc>
          <w:tcPr>
            <w:tcW w:w="1445" w:type="dxa"/>
            <w:shd w:val="clear" w:color="auto" w:fill="auto"/>
            <w:vAlign w:val="center"/>
          </w:tcPr>
          <w:p w14:paraId="2D8CA0C0" w14:textId="77777777" w:rsidR="000D4F97" w:rsidRPr="00FF0F98" w:rsidRDefault="000D4F97" w:rsidP="00FC2EDA">
            <w:pPr>
              <w:jc w:val="center"/>
              <w:rPr>
                <w:b/>
              </w:rPr>
            </w:pPr>
            <w:r>
              <w:rPr>
                <w:b/>
              </w:rPr>
              <w:t>GRADO</w:t>
            </w:r>
          </w:p>
        </w:tc>
        <w:tc>
          <w:tcPr>
            <w:tcW w:w="993" w:type="dxa"/>
            <w:shd w:val="clear" w:color="auto" w:fill="auto"/>
            <w:vAlign w:val="center"/>
          </w:tcPr>
          <w:p w14:paraId="06FFB7CD" w14:textId="77777777" w:rsidR="000D4F97" w:rsidRPr="001510D9" w:rsidRDefault="000D4F97" w:rsidP="00FC2EDA">
            <w:pPr>
              <w:jc w:val="center"/>
              <w:rPr>
                <w:b/>
                <w:sz w:val="36"/>
                <w:szCs w:val="36"/>
              </w:rPr>
            </w:pPr>
            <w:r>
              <w:rPr>
                <w:b/>
                <w:sz w:val="36"/>
                <w:szCs w:val="36"/>
              </w:rPr>
              <w:t>4°</w:t>
            </w:r>
          </w:p>
        </w:tc>
        <w:tc>
          <w:tcPr>
            <w:tcW w:w="3685" w:type="dxa"/>
            <w:shd w:val="clear" w:color="auto" w:fill="auto"/>
            <w:vAlign w:val="center"/>
          </w:tcPr>
          <w:p w14:paraId="1B3AE2FB" w14:textId="77777777" w:rsidR="000D4F97" w:rsidRPr="00FF0F98" w:rsidRDefault="000D4F97" w:rsidP="00FC2EDA">
            <w:pPr>
              <w:jc w:val="center"/>
              <w:rPr>
                <w:b/>
              </w:rPr>
            </w:pPr>
            <w:r>
              <w:rPr>
                <w:b/>
              </w:rPr>
              <w:t>SEMANA</w:t>
            </w:r>
          </w:p>
        </w:tc>
        <w:tc>
          <w:tcPr>
            <w:tcW w:w="3729" w:type="dxa"/>
            <w:shd w:val="clear" w:color="auto" w:fill="auto"/>
            <w:vAlign w:val="center"/>
          </w:tcPr>
          <w:p w14:paraId="3D2270CE" w14:textId="11B75AF3" w:rsidR="000D4F97" w:rsidRPr="00D10FBD" w:rsidRDefault="000D4F97" w:rsidP="00FC2EDA">
            <w:pPr>
              <w:rPr>
                <w:szCs w:val="24"/>
              </w:rPr>
            </w:pPr>
            <w:r>
              <w:rPr>
                <w:szCs w:val="24"/>
              </w:rPr>
              <w:t>13</w:t>
            </w:r>
          </w:p>
        </w:tc>
      </w:tr>
      <w:tr w:rsidR="000D4F97" w:rsidRPr="00FF0F98" w14:paraId="4EEA099A" w14:textId="77777777" w:rsidTr="00FC2EDA">
        <w:trPr>
          <w:trHeight w:val="383"/>
        </w:trPr>
        <w:tc>
          <w:tcPr>
            <w:tcW w:w="14185" w:type="dxa"/>
            <w:gridSpan w:val="6"/>
            <w:shd w:val="clear" w:color="auto" w:fill="auto"/>
            <w:vAlign w:val="center"/>
          </w:tcPr>
          <w:p w14:paraId="723DFB99" w14:textId="77777777" w:rsidR="000D4F97" w:rsidRPr="00FF0F98" w:rsidRDefault="000D4F97" w:rsidP="00FC2EDA">
            <w:pPr>
              <w:jc w:val="center"/>
              <w:rPr>
                <w:b/>
              </w:rPr>
            </w:pPr>
            <w:r>
              <w:rPr>
                <w:b/>
              </w:rPr>
              <w:t>ACTIVIDADES</w:t>
            </w:r>
          </w:p>
        </w:tc>
      </w:tr>
      <w:tr w:rsidR="000D4F97" w:rsidRPr="00FF0F98" w14:paraId="3D23DBE2" w14:textId="77777777" w:rsidTr="00FC2EDA">
        <w:trPr>
          <w:trHeight w:val="1283"/>
        </w:trPr>
        <w:tc>
          <w:tcPr>
            <w:tcW w:w="14185" w:type="dxa"/>
            <w:gridSpan w:val="6"/>
            <w:shd w:val="clear" w:color="auto" w:fill="auto"/>
            <w:vAlign w:val="center"/>
          </w:tcPr>
          <w:p w14:paraId="037F3DE1" w14:textId="77777777" w:rsidR="000D4F97" w:rsidRPr="008D5703" w:rsidRDefault="000D4F97" w:rsidP="00FC2EDA">
            <w:pPr>
              <w:pStyle w:val="Prrafodelista"/>
              <w:autoSpaceDE w:val="0"/>
              <w:autoSpaceDN w:val="0"/>
              <w:adjustRightInd w:val="0"/>
              <w:ind w:left="0"/>
              <w:rPr>
                <w:rFonts w:ascii="Tahoma" w:eastAsia="Times New Roman" w:hAnsi="Tahoma" w:cs="Tahoma"/>
                <w:b/>
                <w:sz w:val="24"/>
                <w:szCs w:val="24"/>
                <w:lang w:eastAsia="es-MX"/>
              </w:rPr>
            </w:pPr>
            <w:r w:rsidRPr="008D5703">
              <w:rPr>
                <w:rFonts w:ascii="Tahoma" w:eastAsia="Times New Roman" w:hAnsi="Tahoma" w:cs="Tahoma"/>
                <w:b/>
                <w:sz w:val="24"/>
                <w:szCs w:val="24"/>
                <w:lang w:eastAsia="es-MX"/>
              </w:rPr>
              <w:t>Lo que conocen los alumnos.</w:t>
            </w:r>
            <w:r>
              <w:rPr>
                <w:rFonts w:ascii="Tahoma" w:eastAsia="Times New Roman" w:hAnsi="Tahoma" w:cs="Tahoma"/>
                <w:b/>
                <w:sz w:val="24"/>
                <w:szCs w:val="24"/>
                <w:lang w:eastAsia="es-MX"/>
              </w:rPr>
              <w:t xml:space="preserve"> Pág. 49 y 50</w:t>
            </w:r>
          </w:p>
          <w:p w14:paraId="4375878D" w14:textId="77777777" w:rsidR="000D4F97" w:rsidRPr="008D5703" w:rsidRDefault="000D4F97" w:rsidP="000D4F97">
            <w:pPr>
              <w:pStyle w:val="Prrafodelista"/>
              <w:numPr>
                <w:ilvl w:val="0"/>
                <w:numId w:val="1"/>
              </w:numPr>
              <w:autoSpaceDE w:val="0"/>
              <w:autoSpaceDN w:val="0"/>
              <w:adjustRightInd w:val="0"/>
              <w:rPr>
                <w:rFonts w:ascii="Tahoma" w:hAnsi="Tahoma" w:cs="Tahoma"/>
                <w:sz w:val="24"/>
                <w:szCs w:val="24"/>
                <w:lang w:val="es-CO"/>
              </w:rPr>
            </w:pPr>
            <w:r w:rsidRPr="008D5703">
              <w:rPr>
                <w:rFonts w:ascii="Tahoma" w:hAnsi="Tahoma" w:cs="Tahoma"/>
                <w:sz w:val="24"/>
                <w:szCs w:val="24"/>
                <w:lang w:val="es-CO"/>
              </w:rPr>
              <w:t>Platicar con los alumnos acerca de los refranes y cuáles conocen.</w:t>
            </w:r>
            <w:r>
              <w:rPr>
                <w:rFonts w:ascii="Tahoma" w:hAnsi="Tahoma" w:cs="Tahoma"/>
                <w:sz w:val="24"/>
                <w:szCs w:val="24"/>
                <w:lang w:val="es-CO"/>
              </w:rPr>
              <w:t xml:space="preserve"> Mencionar los que conozcan.</w:t>
            </w:r>
          </w:p>
          <w:p w14:paraId="0EDE0983" w14:textId="77777777" w:rsidR="000D4F97" w:rsidRPr="008D5703" w:rsidRDefault="000D4F97" w:rsidP="000D4F97">
            <w:pPr>
              <w:pStyle w:val="Prrafodelista"/>
              <w:numPr>
                <w:ilvl w:val="0"/>
                <w:numId w:val="1"/>
              </w:numPr>
              <w:autoSpaceDE w:val="0"/>
              <w:autoSpaceDN w:val="0"/>
              <w:adjustRightInd w:val="0"/>
              <w:rPr>
                <w:rFonts w:ascii="Tahoma" w:hAnsi="Tahoma" w:cs="Tahoma"/>
                <w:sz w:val="24"/>
                <w:szCs w:val="24"/>
                <w:lang w:val="es-CO"/>
              </w:rPr>
            </w:pPr>
            <w:r w:rsidRPr="008D5703">
              <w:rPr>
                <w:rFonts w:ascii="Tahoma" w:hAnsi="Tahoma" w:cs="Tahoma"/>
                <w:sz w:val="24"/>
                <w:szCs w:val="24"/>
                <w:lang w:val="es-CO"/>
              </w:rPr>
              <w:t>Escribir los refranes mencionados en el pizarrón y comentar al respecto.</w:t>
            </w:r>
          </w:p>
          <w:p w14:paraId="771F9F88" w14:textId="77777777" w:rsidR="000D4F97" w:rsidRDefault="000D4F97" w:rsidP="000D4F97">
            <w:pPr>
              <w:pStyle w:val="Prrafodelista"/>
              <w:numPr>
                <w:ilvl w:val="0"/>
                <w:numId w:val="1"/>
              </w:numPr>
              <w:autoSpaceDE w:val="0"/>
              <w:autoSpaceDN w:val="0"/>
              <w:adjustRightInd w:val="0"/>
              <w:rPr>
                <w:rFonts w:ascii="Tahoma" w:hAnsi="Tahoma" w:cs="Tahoma"/>
                <w:sz w:val="24"/>
                <w:szCs w:val="24"/>
                <w:lang w:val="es-CO"/>
              </w:rPr>
            </w:pPr>
            <w:r w:rsidRPr="008D5703">
              <w:rPr>
                <w:rFonts w:ascii="Tahoma" w:hAnsi="Tahoma" w:cs="Tahoma"/>
                <w:sz w:val="24"/>
                <w:szCs w:val="24"/>
                <w:lang w:val="es-CO"/>
              </w:rPr>
              <w:t>Preguntar a los alumnos cómo se utiliza un refrán al momento de dar un consejo.</w:t>
            </w:r>
          </w:p>
          <w:p w14:paraId="13382669" w14:textId="77777777" w:rsidR="000D4F97" w:rsidRDefault="000D4F97" w:rsidP="000D4F97">
            <w:pPr>
              <w:pStyle w:val="Prrafodelista"/>
              <w:numPr>
                <w:ilvl w:val="0"/>
                <w:numId w:val="1"/>
              </w:numPr>
              <w:autoSpaceDE w:val="0"/>
              <w:autoSpaceDN w:val="0"/>
              <w:adjustRightInd w:val="0"/>
              <w:rPr>
                <w:rFonts w:ascii="Tahoma" w:hAnsi="Tahoma" w:cs="Tahoma"/>
                <w:sz w:val="24"/>
                <w:szCs w:val="24"/>
                <w:lang w:val="es-CO"/>
              </w:rPr>
            </w:pPr>
            <w:r>
              <w:rPr>
                <w:rFonts w:ascii="Tahoma" w:hAnsi="Tahoma" w:cs="Tahoma"/>
                <w:sz w:val="24"/>
                <w:szCs w:val="24"/>
                <w:lang w:val="es-CO"/>
              </w:rPr>
              <w:t>Leer los refranes de la pág. 49 y comentar, ¿de qué tratan?, ¿Qué transmiten?, ¿Cuáles son las diferencias entre refrán, adivinanza y trabalenguas?</w:t>
            </w:r>
          </w:p>
          <w:p w14:paraId="6C264350" w14:textId="77777777" w:rsidR="000D4F97" w:rsidRPr="00B477FD" w:rsidRDefault="000D4F97" w:rsidP="00FC2EDA">
            <w:pPr>
              <w:pStyle w:val="Prrafodelista"/>
              <w:autoSpaceDE w:val="0"/>
              <w:autoSpaceDN w:val="0"/>
              <w:adjustRightInd w:val="0"/>
              <w:ind w:left="0"/>
              <w:rPr>
                <w:rFonts w:ascii="Tahoma" w:hAnsi="Tahoma" w:cs="Tahoma"/>
                <w:b/>
                <w:sz w:val="24"/>
                <w:szCs w:val="24"/>
                <w:lang w:val="es-CO"/>
              </w:rPr>
            </w:pPr>
            <w:r>
              <w:rPr>
                <w:rFonts w:ascii="Tahoma" w:hAnsi="Tahoma" w:cs="Tahoma"/>
                <w:b/>
                <w:sz w:val="24"/>
                <w:szCs w:val="24"/>
                <w:lang w:val="es-CO"/>
              </w:rPr>
              <w:t>Los recursos literarios. Pág. 51</w:t>
            </w:r>
            <w:r w:rsidRPr="00B477FD">
              <w:rPr>
                <w:rFonts w:ascii="Tahoma" w:hAnsi="Tahoma" w:cs="Tahoma"/>
                <w:b/>
                <w:sz w:val="24"/>
                <w:szCs w:val="24"/>
                <w:lang w:val="es-CO"/>
              </w:rPr>
              <w:t>.</w:t>
            </w:r>
          </w:p>
          <w:p w14:paraId="12F1449C" w14:textId="77777777" w:rsidR="000D4F97" w:rsidRDefault="000D4F97" w:rsidP="000D4F97">
            <w:pPr>
              <w:pStyle w:val="Prrafodelista"/>
              <w:numPr>
                <w:ilvl w:val="0"/>
                <w:numId w:val="2"/>
              </w:numPr>
              <w:autoSpaceDE w:val="0"/>
              <w:autoSpaceDN w:val="0"/>
              <w:adjustRightInd w:val="0"/>
              <w:rPr>
                <w:rFonts w:ascii="Tahoma" w:hAnsi="Tahoma" w:cs="Tahoma"/>
                <w:sz w:val="24"/>
                <w:szCs w:val="24"/>
                <w:lang w:val="es-CO"/>
              </w:rPr>
            </w:pPr>
            <w:r>
              <w:rPr>
                <w:rFonts w:ascii="Tahoma" w:hAnsi="Tahoma" w:cs="Tahoma"/>
                <w:sz w:val="24"/>
                <w:szCs w:val="24"/>
                <w:lang w:val="es-CO"/>
              </w:rPr>
              <w:t>Leer el texto e identificar los recursos literarios que se necesitan para crear un refrán: metáfora, analogía, rima, juego de palabras. Ver ejemplos de cada uno de ellos y comentar.</w:t>
            </w:r>
          </w:p>
          <w:p w14:paraId="4CE1C18E" w14:textId="77777777" w:rsidR="000D4F97" w:rsidRDefault="000D4F97" w:rsidP="000D4F97">
            <w:pPr>
              <w:pStyle w:val="Prrafodelista"/>
              <w:numPr>
                <w:ilvl w:val="0"/>
                <w:numId w:val="2"/>
              </w:numPr>
              <w:autoSpaceDE w:val="0"/>
              <w:autoSpaceDN w:val="0"/>
              <w:adjustRightInd w:val="0"/>
              <w:rPr>
                <w:rFonts w:ascii="Tahoma" w:hAnsi="Tahoma" w:cs="Tahoma"/>
                <w:sz w:val="24"/>
                <w:szCs w:val="24"/>
                <w:lang w:val="es-CO"/>
              </w:rPr>
            </w:pPr>
            <w:r>
              <w:rPr>
                <w:rFonts w:ascii="Tahoma" w:hAnsi="Tahoma" w:cs="Tahoma"/>
                <w:sz w:val="24"/>
                <w:szCs w:val="24"/>
                <w:lang w:val="es-CO"/>
              </w:rPr>
              <w:t>Hacer una lista de refranes en la libreta, que conozcan los alumnos.</w:t>
            </w:r>
          </w:p>
          <w:p w14:paraId="0BCB36DC" w14:textId="77777777" w:rsidR="000D4F97" w:rsidRDefault="000D4F97" w:rsidP="000D4F97">
            <w:pPr>
              <w:pStyle w:val="Prrafodelista"/>
              <w:numPr>
                <w:ilvl w:val="0"/>
                <w:numId w:val="2"/>
              </w:numPr>
              <w:autoSpaceDE w:val="0"/>
              <w:autoSpaceDN w:val="0"/>
              <w:adjustRightInd w:val="0"/>
              <w:rPr>
                <w:rFonts w:ascii="Tahoma" w:hAnsi="Tahoma" w:cs="Tahoma"/>
                <w:sz w:val="24"/>
                <w:szCs w:val="24"/>
                <w:lang w:val="es-CO"/>
              </w:rPr>
            </w:pPr>
            <w:r>
              <w:rPr>
                <w:rFonts w:ascii="Tahoma" w:hAnsi="Tahoma" w:cs="Tahoma"/>
                <w:sz w:val="24"/>
                <w:szCs w:val="24"/>
                <w:lang w:val="es-CO"/>
              </w:rPr>
              <w:t>Ver el siguiente enlace sobre refranes mexicanos:</w:t>
            </w:r>
          </w:p>
          <w:p w14:paraId="0E045A56" w14:textId="77777777" w:rsidR="000D4F97" w:rsidRDefault="000D4F97" w:rsidP="00FC2EDA">
            <w:pPr>
              <w:pStyle w:val="Prrafodelista"/>
              <w:autoSpaceDE w:val="0"/>
              <w:autoSpaceDN w:val="0"/>
              <w:adjustRightInd w:val="0"/>
              <w:ind w:left="773"/>
              <w:rPr>
                <w:rFonts w:ascii="Tahoma" w:hAnsi="Tahoma" w:cs="Tahoma"/>
                <w:sz w:val="24"/>
                <w:szCs w:val="24"/>
                <w:lang w:val="es-CO"/>
              </w:rPr>
            </w:pPr>
            <w:r w:rsidRPr="009B183B">
              <w:rPr>
                <w:rFonts w:ascii="Tahoma" w:hAnsi="Tahoma" w:cs="Tahoma"/>
                <w:sz w:val="24"/>
                <w:szCs w:val="24"/>
                <w:lang w:val="es-CO"/>
              </w:rPr>
              <w:t>http://www.mexicodesconocido.com.mx/refranes-mexicanos.html</w:t>
            </w:r>
            <w:r w:rsidRPr="00F55828">
              <w:rPr>
                <w:rFonts w:ascii="Tahoma" w:hAnsi="Tahoma" w:cs="Tahoma"/>
                <w:sz w:val="24"/>
                <w:szCs w:val="24"/>
                <w:lang w:val="es-CO"/>
              </w:rPr>
              <w:t xml:space="preserve"> </w:t>
            </w:r>
          </w:p>
          <w:p w14:paraId="580A427F" w14:textId="77777777" w:rsidR="000D4F97" w:rsidRDefault="000D4F97" w:rsidP="00FC2EDA">
            <w:pPr>
              <w:pStyle w:val="Prrafodelista"/>
              <w:autoSpaceDE w:val="0"/>
              <w:autoSpaceDN w:val="0"/>
              <w:adjustRightInd w:val="0"/>
              <w:ind w:left="0"/>
              <w:rPr>
                <w:rFonts w:ascii="Tahoma" w:hAnsi="Tahoma" w:cs="Tahoma"/>
                <w:sz w:val="24"/>
                <w:szCs w:val="24"/>
                <w:lang w:val="es-CO"/>
              </w:rPr>
            </w:pPr>
            <w:r w:rsidRPr="00B477FD">
              <w:rPr>
                <w:rFonts w:ascii="Tahoma" w:hAnsi="Tahoma" w:cs="Tahoma"/>
                <w:b/>
                <w:sz w:val="24"/>
                <w:szCs w:val="24"/>
                <w:lang w:val="es-CO"/>
              </w:rPr>
              <w:t xml:space="preserve">Los </w:t>
            </w:r>
            <w:r>
              <w:rPr>
                <w:rFonts w:ascii="Tahoma" w:hAnsi="Tahoma" w:cs="Tahoma"/>
                <w:b/>
                <w:sz w:val="24"/>
                <w:szCs w:val="24"/>
                <w:lang w:val="es-CO"/>
              </w:rPr>
              <w:t xml:space="preserve">mensajes </w:t>
            </w:r>
            <w:r w:rsidRPr="00B477FD">
              <w:rPr>
                <w:rFonts w:ascii="Tahoma" w:hAnsi="Tahoma" w:cs="Tahoma"/>
                <w:b/>
                <w:sz w:val="24"/>
                <w:szCs w:val="24"/>
                <w:lang w:val="es-CO"/>
              </w:rPr>
              <w:t>implícitos y explícitos. Pág. 52</w:t>
            </w:r>
            <w:r>
              <w:rPr>
                <w:rFonts w:ascii="Tahoma" w:hAnsi="Tahoma" w:cs="Tahoma"/>
                <w:sz w:val="24"/>
                <w:szCs w:val="24"/>
                <w:lang w:val="es-CO"/>
              </w:rPr>
              <w:t>.</w:t>
            </w:r>
          </w:p>
          <w:p w14:paraId="1CA5F741" w14:textId="77777777" w:rsidR="000D4F97" w:rsidRDefault="000D4F97" w:rsidP="000D4F97">
            <w:pPr>
              <w:pStyle w:val="Prrafodelista"/>
              <w:numPr>
                <w:ilvl w:val="0"/>
                <w:numId w:val="3"/>
              </w:numPr>
              <w:autoSpaceDE w:val="0"/>
              <w:autoSpaceDN w:val="0"/>
              <w:adjustRightInd w:val="0"/>
              <w:rPr>
                <w:rFonts w:ascii="Tahoma" w:hAnsi="Tahoma" w:cs="Tahoma"/>
                <w:sz w:val="24"/>
                <w:szCs w:val="24"/>
                <w:lang w:val="es-CO"/>
              </w:rPr>
            </w:pPr>
            <w:r>
              <w:rPr>
                <w:rFonts w:ascii="Tahoma" w:hAnsi="Tahoma" w:cs="Tahoma"/>
                <w:sz w:val="24"/>
                <w:szCs w:val="24"/>
                <w:lang w:val="es-CO"/>
              </w:rPr>
              <w:t>Analizar un refrán entre todo el grupo para descubrir que en él existe un mensaje que todos podemos observar al cual llamamos explícito, así como otro que no lo vemos tan fácilmente llamado implícito.</w:t>
            </w:r>
          </w:p>
          <w:p w14:paraId="260B286B" w14:textId="77777777" w:rsidR="000D4F97" w:rsidRDefault="000D4F97" w:rsidP="000D4F97">
            <w:pPr>
              <w:pStyle w:val="Prrafodelista"/>
              <w:numPr>
                <w:ilvl w:val="0"/>
                <w:numId w:val="3"/>
              </w:numPr>
              <w:autoSpaceDE w:val="0"/>
              <w:autoSpaceDN w:val="0"/>
              <w:adjustRightInd w:val="0"/>
              <w:rPr>
                <w:rFonts w:ascii="Tahoma" w:hAnsi="Tahoma" w:cs="Tahoma"/>
                <w:sz w:val="24"/>
                <w:szCs w:val="24"/>
                <w:lang w:val="es-CO"/>
              </w:rPr>
            </w:pPr>
            <w:r>
              <w:rPr>
                <w:rFonts w:ascii="Tahoma" w:hAnsi="Tahoma" w:cs="Tahoma"/>
                <w:sz w:val="24"/>
                <w:szCs w:val="24"/>
                <w:lang w:val="es-CO"/>
              </w:rPr>
              <w:t>Llenar el cuadro de la pág. 52 donde se reúnen las características de los refranes: función, propósito, origen, transmisión, tipo de mensaje, etc.</w:t>
            </w:r>
          </w:p>
          <w:p w14:paraId="151A665E" w14:textId="77777777" w:rsidR="000D4F97" w:rsidRPr="005A5EC4" w:rsidRDefault="000D4F97" w:rsidP="00FC2EDA">
            <w:pPr>
              <w:pStyle w:val="Prrafodelista"/>
              <w:autoSpaceDE w:val="0"/>
              <w:autoSpaceDN w:val="0"/>
              <w:adjustRightInd w:val="0"/>
              <w:ind w:left="0"/>
              <w:rPr>
                <w:rFonts w:ascii="Tahoma" w:hAnsi="Tahoma" w:cs="Tahoma"/>
                <w:b/>
                <w:sz w:val="24"/>
                <w:szCs w:val="24"/>
                <w:lang w:val="es-CO"/>
              </w:rPr>
            </w:pPr>
            <w:r w:rsidRPr="005A5EC4">
              <w:rPr>
                <w:rFonts w:ascii="Tahoma" w:hAnsi="Tahoma" w:cs="Tahoma"/>
                <w:b/>
                <w:sz w:val="24"/>
                <w:szCs w:val="24"/>
                <w:lang w:val="es-CO"/>
              </w:rPr>
              <w:t>La selección de refranes. Página 53.</w:t>
            </w:r>
          </w:p>
          <w:p w14:paraId="30D5E14B" w14:textId="77777777" w:rsidR="000D4F97" w:rsidRDefault="000D4F97" w:rsidP="000D4F97">
            <w:pPr>
              <w:pStyle w:val="Prrafodelista"/>
              <w:numPr>
                <w:ilvl w:val="0"/>
                <w:numId w:val="3"/>
              </w:numPr>
              <w:autoSpaceDE w:val="0"/>
              <w:autoSpaceDN w:val="0"/>
              <w:adjustRightInd w:val="0"/>
              <w:rPr>
                <w:rFonts w:ascii="Tahoma" w:hAnsi="Tahoma" w:cs="Tahoma"/>
                <w:sz w:val="24"/>
                <w:szCs w:val="24"/>
                <w:lang w:val="es-CO"/>
              </w:rPr>
            </w:pPr>
            <w:r>
              <w:rPr>
                <w:rFonts w:ascii="Tahoma" w:hAnsi="Tahoma" w:cs="Tahoma"/>
                <w:sz w:val="24"/>
                <w:szCs w:val="24"/>
                <w:lang w:val="es-CO"/>
              </w:rPr>
              <w:t>Elegir en equipos un refrán para analizarlo y escribir un relato basado en él.</w:t>
            </w:r>
          </w:p>
          <w:p w14:paraId="1830B61E" w14:textId="77777777" w:rsidR="000D4F97" w:rsidRDefault="000D4F97" w:rsidP="000D4F97">
            <w:pPr>
              <w:pStyle w:val="Prrafodelista"/>
              <w:numPr>
                <w:ilvl w:val="0"/>
                <w:numId w:val="3"/>
              </w:numPr>
              <w:autoSpaceDE w:val="0"/>
              <w:autoSpaceDN w:val="0"/>
              <w:adjustRightInd w:val="0"/>
              <w:rPr>
                <w:rFonts w:ascii="Tahoma" w:hAnsi="Tahoma" w:cs="Tahoma"/>
                <w:sz w:val="24"/>
                <w:szCs w:val="24"/>
                <w:lang w:val="es-CO"/>
              </w:rPr>
            </w:pPr>
            <w:r>
              <w:rPr>
                <w:rFonts w:ascii="Tahoma" w:hAnsi="Tahoma" w:cs="Tahoma"/>
                <w:sz w:val="24"/>
                <w:szCs w:val="24"/>
                <w:lang w:val="es-CO"/>
              </w:rPr>
              <w:t>Determinar su significado explícito e implícito, utilizando el cuadro de la página 53, donde se muestran organizados los refranes y su significado.</w:t>
            </w:r>
          </w:p>
          <w:p w14:paraId="1FC75566" w14:textId="77777777" w:rsidR="000D4F97" w:rsidRPr="005A5EC4" w:rsidRDefault="000D4F97" w:rsidP="000D4F97">
            <w:pPr>
              <w:pStyle w:val="Prrafodelista"/>
              <w:numPr>
                <w:ilvl w:val="0"/>
                <w:numId w:val="3"/>
              </w:numPr>
              <w:autoSpaceDE w:val="0"/>
              <w:autoSpaceDN w:val="0"/>
              <w:adjustRightInd w:val="0"/>
              <w:rPr>
                <w:rFonts w:ascii="Tahoma" w:hAnsi="Tahoma" w:cs="Tahoma"/>
                <w:sz w:val="24"/>
                <w:szCs w:val="24"/>
                <w:lang w:val="es-CO"/>
              </w:rPr>
            </w:pPr>
            <w:r>
              <w:rPr>
                <w:rFonts w:ascii="Tahoma" w:hAnsi="Tahoma" w:cs="Tahoma"/>
                <w:sz w:val="24"/>
                <w:szCs w:val="24"/>
                <w:lang w:val="es-CO"/>
              </w:rPr>
              <w:t>Observar el esquema de planificación de la pág. 54 para organizar la narración basada en el refrán. Ahí se debe mencionar el mensaje, el suceso, los personajes, así como su principio, desarrollo y final.</w:t>
            </w:r>
          </w:p>
        </w:tc>
      </w:tr>
    </w:tbl>
    <w:p w14:paraId="37CBD249" w14:textId="4F9C249E" w:rsidR="000D4F97" w:rsidRDefault="000D4F97"/>
    <w:p w14:paraId="3435A235" w14:textId="089C98CF" w:rsidR="000D4F97" w:rsidRDefault="000D4F97"/>
    <w:p w14:paraId="7A9EF099" w14:textId="77777777" w:rsidR="000D4F97" w:rsidRDefault="000D4F97"/>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0D4F97" w:rsidRPr="00FF0F98" w14:paraId="1B167C66" w14:textId="77777777" w:rsidTr="00FC2EDA">
        <w:tc>
          <w:tcPr>
            <w:tcW w:w="1951" w:type="dxa"/>
            <w:shd w:val="clear" w:color="auto" w:fill="auto"/>
            <w:vAlign w:val="center"/>
          </w:tcPr>
          <w:p w14:paraId="1BDB18CE" w14:textId="77777777" w:rsidR="000D4F97" w:rsidRPr="00FF0F98" w:rsidRDefault="000D4F97" w:rsidP="00FC2EDA">
            <w:pPr>
              <w:jc w:val="center"/>
              <w:rPr>
                <w:b/>
              </w:rPr>
            </w:pPr>
            <w:r>
              <w:rPr>
                <w:b/>
              </w:rPr>
              <w:lastRenderedPageBreak/>
              <w:t>MATERIA</w:t>
            </w:r>
          </w:p>
        </w:tc>
        <w:tc>
          <w:tcPr>
            <w:tcW w:w="2552" w:type="dxa"/>
            <w:shd w:val="clear" w:color="auto" w:fill="auto"/>
            <w:vAlign w:val="center"/>
          </w:tcPr>
          <w:p w14:paraId="3F534AC3" w14:textId="77777777" w:rsidR="000D4F97" w:rsidRPr="00FF0F98" w:rsidRDefault="000D4F97" w:rsidP="00FC2EDA">
            <w:pPr>
              <w:jc w:val="center"/>
              <w:rPr>
                <w:b/>
                <w:sz w:val="36"/>
                <w:szCs w:val="36"/>
              </w:rPr>
            </w:pPr>
            <w:r>
              <w:rPr>
                <w:b/>
                <w:sz w:val="36"/>
                <w:szCs w:val="36"/>
              </w:rPr>
              <w:t>Matemáticas</w:t>
            </w:r>
          </w:p>
        </w:tc>
        <w:tc>
          <w:tcPr>
            <w:tcW w:w="1275" w:type="dxa"/>
            <w:shd w:val="clear" w:color="auto" w:fill="auto"/>
            <w:vAlign w:val="center"/>
          </w:tcPr>
          <w:p w14:paraId="7967EFF5" w14:textId="77777777" w:rsidR="000D4F97" w:rsidRPr="00FF0F98" w:rsidRDefault="000D4F97" w:rsidP="00FC2EDA">
            <w:pPr>
              <w:jc w:val="center"/>
              <w:rPr>
                <w:b/>
              </w:rPr>
            </w:pPr>
            <w:r>
              <w:rPr>
                <w:b/>
              </w:rPr>
              <w:t>GRADO</w:t>
            </w:r>
          </w:p>
        </w:tc>
        <w:tc>
          <w:tcPr>
            <w:tcW w:w="993" w:type="dxa"/>
            <w:shd w:val="clear" w:color="auto" w:fill="auto"/>
            <w:vAlign w:val="center"/>
          </w:tcPr>
          <w:p w14:paraId="236D7108" w14:textId="77777777" w:rsidR="000D4F97" w:rsidRPr="001510D9" w:rsidRDefault="000D4F97" w:rsidP="00FC2EDA">
            <w:pPr>
              <w:jc w:val="center"/>
              <w:rPr>
                <w:b/>
                <w:sz w:val="36"/>
                <w:szCs w:val="36"/>
              </w:rPr>
            </w:pPr>
            <w:r>
              <w:rPr>
                <w:b/>
                <w:sz w:val="36"/>
                <w:szCs w:val="36"/>
              </w:rPr>
              <w:t>4°</w:t>
            </w:r>
          </w:p>
        </w:tc>
        <w:tc>
          <w:tcPr>
            <w:tcW w:w="3685" w:type="dxa"/>
            <w:shd w:val="clear" w:color="auto" w:fill="auto"/>
            <w:vAlign w:val="center"/>
          </w:tcPr>
          <w:p w14:paraId="38961074" w14:textId="77777777" w:rsidR="000D4F97" w:rsidRPr="00FF0F98" w:rsidRDefault="000D4F97" w:rsidP="00FC2EDA">
            <w:pPr>
              <w:jc w:val="center"/>
              <w:rPr>
                <w:b/>
              </w:rPr>
            </w:pPr>
            <w:r>
              <w:rPr>
                <w:b/>
              </w:rPr>
              <w:t>SEMANA</w:t>
            </w:r>
          </w:p>
        </w:tc>
        <w:tc>
          <w:tcPr>
            <w:tcW w:w="3729" w:type="dxa"/>
            <w:shd w:val="clear" w:color="auto" w:fill="auto"/>
            <w:vAlign w:val="center"/>
          </w:tcPr>
          <w:p w14:paraId="70021618" w14:textId="323FA627" w:rsidR="000D4F97" w:rsidRPr="003F4259" w:rsidRDefault="000D4F97" w:rsidP="00FC2EDA">
            <w:pPr>
              <w:rPr>
                <w:szCs w:val="24"/>
              </w:rPr>
            </w:pPr>
            <w:r>
              <w:rPr>
                <w:szCs w:val="24"/>
              </w:rPr>
              <w:t>13</w:t>
            </w:r>
          </w:p>
        </w:tc>
      </w:tr>
      <w:tr w:rsidR="000D4F97" w:rsidRPr="00FF0F98" w14:paraId="00B5BAC0" w14:textId="77777777" w:rsidTr="00FC2EDA">
        <w:trPr>
          <w:trHeight w:val="383"/>
        </w:trPr>
        <w:tc>
          <w:tcPr>
            <w:tcW w:w="14185" w:type="dxa"/>
            <w:gridSpan w:val="6"/>
            <w:shd w:val="clear" w:color="auto" w:fill="auto"/>
            <w:vAlign w:val="center"/>
          </w:tcPr>
          <w:p w14:paraId="48AF1B43" w14:textId="77777777" w:rsidR="000D4F97" w:rsidRPr="00FF0F98" w:rsidRDefault="000D4F97" w:rsidP="00FC2EDA">
            <w:pPr>
              <w:jc w:val="center"/>
              <w:rPr>
                <w:b/>
              </w:rPr>
            </w:pPr>
            <w:r>
              <w:rPr>
                <w:b/>
              </w:rPr>
              <w:t>ACTIVIDADES</w:t>
            </w:r>
          </w:p>
        </w:tc>
      </w:tr>
      <w:tr w:rsidR="000D4F97" w:rsidRPr="00FF0F98" w14:paraId="019AEC49" w14:textId="77777777" w:rsidTr="00FC2EDA">
        <w:trPr>
          <w:trHeight w:val="420"/>
        </w:trPr>
        <w:tc>
          <w:tcPr>
            <w:tcW w:w="14185" w:type="dxa"/>
            <w:gridSpan w:val="6"/>
            <w:shd w:val="clear" w:color="auto" w:fill="auto"/>
            <w:vAlign w:val="center"/>
          </w:tcPr>
          <w:p w14:paraId="56CA1052" w14:textId="77777777" w:rsidR="000D4F97" w:rsidRDefault="000D4F97" w:rsidP="000D4F97">
            <w:pPr>
              <w:numPr>
                <w:ilvl w:val="0"/>
                <w:numId w:val="4"/>
              </w:numPr>
              <w:autoSpaceDE w:val="0"/>
              <w:autoSpaceDN w:val="0"/>
              <w:adjustRightInd w:val="0"/>
              <w:rPr>
                <w:szCs w:val="24"/>
              </w:rPr>
            </w:pPr>
            <w:r>
              <w:rPr>
                <w:szCs w:val="24"/>
              </w:rPr>
              <w:t xml:space="preserve">Llevar al salón dos o tres cajas de medicina de diferentes tamaños. Encargar también una o dos cucharadas de café soluble. También necesitan una hoja blanca. Reunir por equipos </w:t>
            </w:r>
            <w:proofErr w:type="gramStart"/>
            <w:r>
              <w:rPr>
                <w:szCs w:val="24"/>
              </w:rPr>
              <w:t>y  diluir</w:t>
            </w:r>
            <w:proofErr w:type="gramEnd"/>
            <w:r>
              <w:rPr>
                <w:szCs w:val="24"/>
              </w:rPr>
              <w:t xml:space="preserve"> el café calculando que quede un poco espeso. Usar las cajas para formar figuras diversas según la imaginación y creatividad del equipo. Decirles que van a hacer una pintura de caras de cuerpos geométricos.</w:t>
            </w:r>
          </w:p>
          <w:p w14:paraId="20E0F8F4" w14:textId="77777777" w:rsidR="000D4F97" w:rsidRDefault="000D4F97" w:rsidP="000D4F97">
            <w:pPr>
              <w:numPr>
                <w:ilvl w:val="0"/>
                <w:numId w:val="4"/>
              </w:numPr>
              <w:autoSpaceDE w:val="0"/>
              <w:autoSpaceDN w:val="0"/>
              <w:adjustRightInd w:val="0"/>
              <w:rPr>
                <w:szCs w:val="24"/>
              </w:rPr>
            </w:pPr>
            <w:r>
              <w:rPr>
                <w:szCs w:val="24"/>
              </w:rPr>
              <w:t>Presentar sus obras y otros equipos deberán adivinar cuál fue la caja que usó para cierta o cual figura.</w:t>
            </w:r>
          </w:p>
          <w:p w14:paraId="71BB5B70" w14:textId="77777777" w:rsidR="000D4F97" w:rsidRDefault="000D4F97" w:rsidP="000D4F97">
            <w:pPr>
              <w:numPr>
                <w:ilvl w:val="0"/>
                <w:numId w:val="4"/>
              </w:numPr>
              <w:autoSpaceDE w:val="0"/>
              <w:autoSpaceDN w:val="0"/>
              <w:adjustRightInd w:val="0"/>
              <w:rPr>
                <w:szCs w:val="24"/>
              </w:rPr>
            </w:pPr>
            <w:r>
              <w:rPr>
                <w:szCs w:val="24"/>
              </w:rPr>
              <w:t xml:space="preserve">Resolver el </w:t>
            </w:r>
            <w:r w:rsidRPr="00AA5F9B">
              <w:rPr>
                <w:b/>
                <w:szCs w:val="24"/>
              </w:rPr>
              <w:t>desafío #33</w:t>
            </w:r>
            <w:r>
              <w:rPr>
                <w:szCs w:val="24"/>
              </w:rPr>
              <w:t xml:space="preserve"> en equipos, donde los alumnos deben imaginar las caras de un cuerpo en diferentes posiciones para que puedan identificarlas en diseños.</w:t>
            </w:r>
          </w:p>
          <w:p w14:paraId="3BAFDDBC" w14:textId="77777777" w:rsidR="000D4F97" w:rsidRDefault="000D4F97" w:rsidP="000D4F97">
            <w:pPr>
              <w:numPr>
                <w:ilvl w:val="0"/>
                <w:numId w:val="4"/>
              </w:numPr>
              <w:autoSpaceDE w:val="0"/>
              <w:autoSpaceDN w:val="0"/>
              <w:adjustRightInd w:val="0"/>
              <w:rPr>
                <w:szCs w:val="24"/>
              </w:rPr>
            </w:pPr>
            <w:r>
              <w:rPr>
                <w:szCs w:val="24"/>
              </w:rPr>
              <w:t xml:space="preserve">Analizar las partes de un cuerpo geométrico: cara, arista y vértice, destacando más las caras. </w:t>
            </w:r>
          </w:p>
          <w:p w14:paraId="64DA4D7C" w14:textId="77777777" w:rsidR="000D4F97" w:rsidRDefault="000D4F97" w:rsidP="000D4F97">
            <w:pPr>
              <w:numPr>
                <w:ilvl w:val="0"/>
                <w:numId w:val="4"/>
              </w:numPr>
              <w:autoSpaceDE w:val="0"/>
              <w:autoSpaceDN w:val="0"/>
              <w:adjustRightInd w:val="0"/>
              <w:rPr>
                <w:szCs w:val="24"/>
              </w:rPr>
            </w:pPr>
            <w:r>
              <w:rPr>
                <w:szCs w:val="24"/>
              </w:rPr>
              <w:t xml:space="preserve">Resolver el </w:t>
            </w:r>
            <w:r w:rsidRPr="00A91277">
              <w:rPr>
                <w:b/>
                <w:szCs w:val="24"/>
              </w:rPr>
              <w:t>desafío #34</w:t>
            </w:r>
            <w:r>
              <w:rPr>
                <w:szCs w:val="24"/>
              </w:rPr>
              <w:t xml:space="preserve">, donde los alumnos deben analizar las características de las figuras que forman un diseño, para reproducirlo. </w:t>
            </w:r>
          </w:p>
          <w:p w14:paraId="25DB863C" w14:textId="77777777" w:rsidR="000D4F97" w:rsidRDefault="000D4F97" w:rsidP="000D4F97">
            <w:pPr>
              <w:numPr>
                <w:ilvl w:val="0"/>
                <w:numId w:val="4"/>
              </w:numPr>
              <w:autoSpaceDE w:val="0"/>
              <w:autoSpaceDN w:val="0"/>
              <w:adjustRightInd w:val="0"/>
              <w:rPr>
                <w:szCs w:val="24"/>
              </w:rPr>
            </w:pPr>
            <w:r>
              <w:rPr>
                <w:szCs w:val="24"/>
              </w:rPr>
              <w:t xml:space="preserve">Al término del desafío se puede elaborar un collage por equipo o grupal, o en su caso pueden hacer un mural de figuras geométricas. </w:t>
            </w:r>
          </w:p>
          <w:p w14:paraId="71B96CC2" w14:textId="77777777" w:rsidR="000D4F97" w:rsidRDefault="000D4F97" w:rsidP="000D4F97">
            <w:pPr>
              <w:numPr>
                <w:ilvl w:val="0"/>
                <w:numId w:val="4"/>
              </w:numPr>
              <w:autoSpaceDE w:val="0"/>
              <w:autoSpaceDN w:val="0"/>
              <w:adjustRightInd w:val="0"/>
              <w:rPr>
                <w:szCs w:val="24"/>
              </w:rPr>
            </w:pPr>
            <w:r>
              <w:rPr>
                <w:szCs w:val="24"/>
              </w:rPr>
              <w:t>Usar las cajas del desafío #33 para realizar una figura geométrica tridimensional, poniendo pegamento entre ellas usando la creatividad e imaginación.</w:t>
            </w:r>
          </w:p>
          <w:p w14:paraId="718E3AD2" w14:textId="77777777" w:rsidR="000D4F97" w:rsidRDefault="000D4F97" w:rsidP="000D4F97">
            <w:pPr>
              <w:numPr>
                <w:ilvl w:val="0"/>
                <w:numId w:val="4"/>
              </w:numPr>
              <w:autoSpaceDE w:val="0"/>
              <w:autoSpaceDN w:val="0"/>
              <w:adjustRightInd w:val="0"/>
              <w:rPr>
                <w:szCs w:val="24"/>
              </w:rPr>
            </w:pPr>
            <w:r>
              <w:rPr>
                <w:szCs w:val="24"/>
              </w:rPr>
              <w:t xml:space="preserve">Resolver el </w:t>
            </w:r>
            <w:r w:rsidRPr="00A91277">
              <w:rPr>
                <w:b/>
                <w:szCs w:val="24"/>
              </w:rPr>
              <w:t>desafío #35</w:t>
            </w:r>
            <w:r>
              <w:rPr>
                <w:szCs w:val="24"/>
              </w:rPr>
              <w:t>, donde los alumnos asocien la forma de las caras de algunos objetos con su representación plana, para elaborar diseños.</w:t>
            </w:r>
          </w:p>
          <w:p w14:paraId="78737D4D" w14:textId="77777777" w:rsidR="000D4F97" w:rsidRPr="005F6683" w:rsidRDefault="000D4F97" w:rsidP="00FC2EDA">
            <w:pPr>
              <w:ind w:left="720"/>
              <w:jc w:val="both"/>
              <w:rPr>
                <w:szCs w:val="24"/>
                <w:lang w:eastAsia="es-ES"/>
              </w:rPr>
            </w:pPr>
          </w:p>
        </w:tc>
      </w:tr>
    </w:tbl>
    <w:p w14:paraId="673BED81" w14:textId="3E810EA6" w:rsidR="000D4F97" w:rsidRDefault="000D4F97"/>
    <w:p w14:paraId="781BD3E3" w14:textId="5E9CA6A5" w:rsidR="000D4F97" w:rsidRDefault="000D4F97"/>
    <w:p w14:paraId="3AB1F975" w14:textId="58BBDE76" w:rsidR="000D4F97" w:rsidRDefault="000D4F97"/>
    <w:p w14:paraId="3A52305B" w14:textId="7E15E494" w:rsidR="000D4F97" w:rsidRDefault="000D4F97"/>
    <w:p w14:paraId="28EEF395" w14:textId="720371AB" w:rsidR="000D4F97" w:rsidRDefault="000D4F97"/>
    <w:p w14:paraId="092CA576" w14:textId="10D4488E" w:rsidR="000D4F97" w:rsidRDefault="000D4F97"/>
    <w:p w14:paraId="3AF03B44" w14:textId="2D1E64B7" w:rsidR="000D4F97" w:rsidRDefault="000D4F97"/>
    <w:p w14:paraId="020A7F20" w14:textId="67BB9C67" w:rsidR="000D4F97" w:rsidRDefault="000D4F97"/>
    <w:p w14:paraId="236C1AF3" w14:textId="77777777" w:rsidR="000D4F97" w:rsidRDefault="000D4F97"/>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559"/>
        <w:gridCol w:w="1134"/>
        <w:gridCol w:w="1276"/>
        <w:gridCol w:w="4012"/>
      </w:tblGrid>
      <w:tr w:rsidR="000D4F97" w:rsidRPr="00FF0F98" w14:paraId="764D7FFB" w14:textId="77777777" w:rsidTr="00FC2EDA">
        <w:tc>
          <w:tcPr>
            <w:tcW w:w="1951" w:type="dxa"/>
            <w:shd w:val="clear" w:color="auto" w:fill="auto"/>
            <w:vAlign w:val="center"/>
          </w:tcPr>
          <w:p w14:paraId="39E96884" w14:textId="77777777" w:rsidR="000D4F97" w:rsidRPr="00FF0F98" w:rsidRDefault="000D4F97" w:rsidP="00FC2EDA">
            <w:pPr>
              <w:jc w:val="center"/>
              <w:rPr>
                <w:b/>
              </w:rPr>
            </w:pPr>
            <w:r>
              <w:rPr>
                <w:b/>
              </w:rPr>
              <w:lastRenderedPageBreak/>
              <w:t>MATERIA</w:t>
            </w:r>
          </w:p>
        </w:tc>
        <w:tc>
          <w:tcPr>
            <w:tcW w:w="4253" w:type="dxa"/>
            <w:shd w:val="clear" w:color="auto" w:fill="auto"/>
            <w:vAlign w:val="center"/>
          </w:tcPr>
          <w:p w14:paraId="4A5B6359" w14:textId="77777777" w:rsidR="000D4F97" w:rsidRPr="00FF0F98" w:rsidRDefault="000D4F97" w:rsidP="00FC2EDA">
            <w:pPr>
              <w:jc w:val="center"/>
              <w:rPr>
                <w:b/>
                <w:sz w:val="36"/>
                <w:szCs w:val="36"/>
              </w:rPr>
            </w:pPr>
            <w:r>
              <w:rPr>
                <w:b/>
                <w:sz w:val="36"/>
                <w:szCs w:val="36"/>
              </w:rPr>
              <w:t>Ciencias Naturales</w:t>
            </w:r>
          </w:p>
        </w:tc>
        <w:tc>
          <w:tcPr>
            <w:tcW w:w="1559" w:type="dxa"/>
            <w:shd w:val="clear" w:color="auto" w:fill="auto"/>
            <w:vAlign w:val="center"/>
          </w:tcPr>
          <w:p w14:paraId="2EFF2D8B" w14:textId="77777777" w:rsidR="000D4F97" w:rsidRPr="00FF0F98" w:rsidRDefault="000D4F97" w:rsidP="00FC2EDA">
            <w:pPr>
              <w:jc w:val="center"/>
              <w:rPr>
                <w:b/>
              </w:rPr>
            </w:pPr>
            <w:r>
              <w:rPr>
                <w:b/>
              </w:rPr>
              <w:t>GRADO</w:t>
            </w:r>
          </w:p>
        </w:tc>
        <w:tc>
          <w:tcPr>
            <w:tcW w:w="1134" w:type="dxa"/>
            <w:shd w:val="clear" w:color="auto" w:fill="auto"/>
            <w:vAlign w:val="center"/>
          </w:tcPr>
          <w:p w14:paraId="0E82E9AB" w14:textId="77777777" w:rsidR="000D4F97" w:rsidRPr="001510D9" w:rsidRDefault="000D4F97" w:rsidP="00FC2EDA">
            <w:pPr>
              <w:jc w:val="center"/>
              <w:rPr>
                <w:b/>
                <w:sz w:val="36"/>
                <w:szCs w:val="36"/>
              </w:rPr>
            </w:pPr>
            <w:r>
              <w:rPr>
                <w:b/>
                <w:sz w:val="36"/>
                <w:szCs w:val="36"/>
              </w:rPr>
              <w:t>4°</w:t>
            </w:r>
          </w:p>
        </w:tc>
        <w:tc>
          <w:tcPr>
            <w:tcW w:w="1276" w:type="dxa"/>
            <w:shd w:val="clear" w:color="auto" w:fill="auto"/>
            <w:vAlign w:val="center"/>
          </w:tcPr>
          <w:p w14:paraId="4F4AF320" w14:textId="77777777" w:rsidR="000D4F97" w:rsidRPr="00FF0F98" w:rsidRDefault="000D4F97" w:rsidP="00FC2EDA">
            <w:pPr>
              <w:jc w:val="center"/>
              <w:rPr>
                <w:b/>
              </w:rPr>
            </w:pPr>
            <w:r>
              <w:rPr>
                <w:b/>
              </w:rPr>
              <w:t>SEMANA</w:t>
            </w:r>
          </w:p>
        </w:tc>
        <w:tc>
          <w:tcPr>
            <w:tcW w:w="4012" w:type="dxa"/>
            <w:shd w:val="clear" w:color="auto" w:fill="auto"/>
            <w:vAlign w:val="center"/>
          </w:tcPr>
          <w:p w14:paraId="095E00B3" w14:textId="027D81E5" w:rsidR="000D4F97" w:rsidRPr="00BE21FB" w:rsidRDefault="000D4F97" w:rsidP="00FC2EDA">
            <w:pPr>
              <w:rPr>
                <w:szCs w:val="24"/>
              </w:rPr>
            </w:pPr>
            <w:r>
              <w:rPr>
                <w:szCs w:val="24"/>
              </w:rPr>
              <w:t>13</w:t>
            </w:r>
          </w:p>
        </w:tc>
      </w:tr>
      <w:tr w:rsidR="000D4F97" w:rsidRPr="00FF0F98" w14:paraId="5A5168BF" w14:textId="77777777" w:rsidTr="00FC2EDA">
        <w:trPr>
          <w:trHeight w:val="383"/>
        </w:trPr>
        <w:tc>
          <w:tcPr>
            <w:tcW w:w="14185" w:type="dxa"/>
            <w:gridSpan w:val="6"/>
            <w:shd w:val="clear" w:color="auto" w:fill="auto"/>
            <w:vAlign w:val="center"/>
          </w:tcPr>
          <w:p w14:paraId="1633BFCA" w14:textId="77777777" w:rsidR="000D4F97" w:rsidRPr="00FF0F98" w:rsidRDefault="000D4F97" w:rsidP="00FC2EDA">
            <w:pPr>
              <w:jc w:val="center"/>
              <w:rPr>
                <w:b/>
              </w:rPr>
            </w:pPr>
            <w:r>
              <w:rPr>
                <w:b/>
              </w:rPr>
              <w:t>ACTIVIDADES</w:t>
            </w:r>
          </w:p>
        </w:tc>
      </w:tr>
      <w:tr w:rsidR="000D4F97" w:rsidRPr="00FF0F98" w14:paraId="37D0A7DE" w14:textId="77777777" w:rsidTr="00FC2EDA">
        <w:trPr>
          <w:trHeight w:val="1283"/>
        </w:trPr>
        <w:tc>
          <w:tcPr>
            <w:tcW w:w="14185" w:type="dxa"/>
            <w:gridSpan w:val="6"/>
            <w:shd w:val="clear" w:color="auto" w:fill="auto"/>
            <w:vAlign w:val="center"/>
          </w:tcPr>
          <w:p w14:paraId="002C425B" w14:textId="77777777" w:rsidR="000D4F97" w:rsidRPr="00FF224C" w:rsidRDefault="000D4F97" w:rsidP="00FC2EDA">
            <w:pPr>
              <w:autoSpaceDE w:val="0"/>
              <w:autoSpaceDN w:val="0"/>
              <w:adjustRightInd w:val="0"/>
              <w:jc w:val="both"/>
              <w:rPr>
                <w:b/>
                <w:szCs w:val="24"/>
                <w:lang w:val="es-ES" w:eastAsia="es-ES"/>
              </w:rPr>
            </w:pPr>
            <w:r w:rsidRPr="00FF224C">
              <w:rPr>
                <w:b/>
                <w:szCs w:val="24"/>
                <w:lang w:val="es-ES" w:eastAsia="es-ES"/>
              </w:rPr>
              <w:t>Conocimientos previos.</w:t>
            </w:r>
          </w:p>
          <w:p w14:paraId="3CFA3DCE" w14:textId="77777777" w:rsidR="000D4F97" w:rsidRPr="00FF224C" w:rsidRDefault="000D4F97" w:rsidP="000D4F97">
            <w:pPr>
              <w:numPr>
                <w:ilvl w:val="0"/>
                <w:numId w:val="5"/>
              </w:numPr>
              <w:autoSpaceDE w:val="0"/>
              <w:autoSpaceDN w:val="0"/>
              <w:adjustRightInd w:val="0"/>
              <w:jc w:val="both"/>
              <w:rPr>
                <w:szCs w:val="24"/>
                <w:lang w:val="es-ES" w:eastAsia="es-ES"/>
              </w:rPr>
            </w:pPr>
            <w:r w:rsidRPr="00FF224C">
              <w:rPr>
                <w:szCs w:val="24"/>
                <w:lang w:val="es-ES" w:eastAsia="es-ES"/>
              </w:rPr>
              <w:t>Preguntar a los alumnos</w:t>
            </w:r>
            <w:r>
              <w:rPr>
                <w:szCs w:val="24"/>
                <w:lang w:val="es-ES" w:eastAsia="es-ES"/>
              </w:rPr>
              <w:t>:</w:t>
            </w:r>
            <w:r w:rsidRPr="00FF224C">
              <w:rPr>
                <w:szCs w:val="24"/>
                <w:lang w:val="es-ES" w:eastAsia="es-ES"/>
              </w:rPr>
              <w:t xml:space="preserve"> ¿han escuchado hablar de los hongos y las bacterias?</w:t>
            </w:r>
            <w:r>
              <w:rPr>
                <w:szCs w:val="24"/>
                <w:lang w:val="es-ES" w:eastAsia="es-ES"/>
              </w:rPr>
              <w:t>, ¿q</w:t>
            </w:r>
            <w:r w:rsidRPr="00FF224C">
              <w:rPr>
                <w:szCs w:val="24"/>
                <w:lang w:val="es-ES" w:eastAsia="es-ES"/>
              </w:rPr>
              <w:t>ué saben de ellos?</w:t>
            </w:r>
            <w:r>
              <w:rPr>
                <w:szCs w:val="24"/>
                <w:lang w:val="es-ES" w:eastAsia="es-ES"/>
              </w:rPr>
              <w:t>, ¿los han visto?, ¿dónde los han visto?, ¿cómo son?</w:t>
            </w:r>
            <w:r w:rsidRPr="00FF224C">
              <w:rPr>
                <w:szCs w:val="24"/>
                <w:lang w:val="es-ES" w:eastAsia="es-ES"/>
              </w:rPr>
              <w:t xml:space="preserve"> </w:t>
            </w:r>
          </w:p>
          <w:p w14:paraId="6721C9C6" w14:textId="77777777" w:rsidR="000D4F97" w:rsidRDefault="000D4F97" w:rsidP="000D4F97">
            <w:pPr>
              <w:numPr>
                <w:ilvl w:val="0"/>
                <w:numId w:val="5"/>
              </w:numPr>
              <w:autoSpaceDE w:val="0"/>
              <w:autoSpaceDN w:val="0"/>
              <w:adjustRightInd w:val="0"/>
              <w:jc w:val="both"/>
              <w:rPr>
                <w:szCs w:val="24"/>
                <w:lang w:val="es-ES" w:eastAsia="es-ES"/>
              </w:rPr>
            </w:pPr>
            <w:r w:rsidRPr="00FF224C">
              <w:rPr>
                <w:szCs w:val="24"/>
                <w:lang w:val="es-ES" w:eastAsia="es-ES"/>
              </w:rPr>
              <w:t>Comentar grupalmente y anotar en el pizarrón las opiniones como lluvia de ideas.</w:t>
            </w:r>
          </w:p>
          <w:p w14:paraId="1646932A" w14:textId="77777777" w:rsidR="000D4F97" w:rsidRPr="00FF224C" w:rsidRDefault="000D4F97" w:rsidP="00FC2EDA">
            <w:pPr>
              <w:autoSpaceDE w:val="0"/>
              <w:autoSpaceDN w:val="0"/>
              <w:adjustRightInd w:val="0"/>
              <w:jc w:val="both"/>
              <w:rPr>
                <w:b/>
                <w:szCs w:val="24"/>
                <w:lang w:val="es-ES" w:eastAsia="es-ES"/>
              </w:rPr>
            </w:pPr>
            <w:r w:rsidRPr="00FF224C">
              <w:rPr>
                <w:b/>
                <w:szCs w:val="24"/>
                <w:lang w:val="es-ES" w:eastAsia="es-ES"/>
              </w:rPr>
              <w:t>Los hongos y las bacterias. Pág. 55</w:t>
            </w:r>
          </w:p>
          <w:p w14:paraId="2C886AC1" w14:textId="77777777" w:rsidR="000D4F97" w:rsidRDefault="000D4F97" w:rsidP="000D4F97">
            <w:pPr>
              <w:numPr>
                <w:ilvl w:val="0"/>
                <w:numId w:val="6"/>
              </w:numPr>
              <w:autoSpaceDE w:val="0"/>
              <w:autoSpaceDN w:val="0"/>
              <w:adjustRightInd w:val="0"/>
              <w:jc w:val="both"/>
              <w:rPr>
                <w:szCs w:val="24"/>
                <w:lang w:val="es-ES" w:eastAsia="es-ES"/>
              </w:rPr>
            </w:pPr>
            <w:r w:rsidRPr="00FF224C">
              <w:rPr>
                <w:szCs w:val="24"/>
                <w:lang w:val="es-ES" w:eastAsia="es-ES"/>
              </w:rPr>
              <w:t>Investigar en libros de la biblioteca escolar, revistas o internet, las características de hongos y bacterias, su clasificación, los beneficios y riesgos que representan para el ser humano.</w:t>
            </w:r>
          </w:p>
          <w:p w14:paraId="0874464F" w14:textId="77777777" w:rsidR="000D4F97" w:rsidRDefault="000D4F97" w:rsidP="000D4F97">
            <w:pPr>
              <w:numPr>
                <w:ilvl w:val="0"/>
                <w:numId w:val="6"/>
              </w:numPr>
              <w:autoSpaceDE w:val="0"/>
              <w:autoSpaceDN w:val="0"/>
              <w:adjustRightInd w:val="0"/>
              <w:jc w:val="both"/>
              <w:rPr>
                <w:szCs w:val="24"/>
                <w:lang w:val="es-ES" w:eastAsia="es-ES"/>
              </w:rPr>
            </w:pPr>
            <w:r>
              <w:rPr>
                <w:szCs w:val="24"/>
                <w:lang w:val="es-ES" w:eastAsia="es-ES"/>
              </w:rPr>
              <w:t>Elaborar un cuadro como el siguiente:</w:t>
            </w:r>
          </w:p>
          <w:p w14:paraId="6FB9F028" w14:textId="77777777" w:rsidR="000D4F97" w:rsidRDefault="000D4F97" w:rsidP="00FC2EDA">
            <w:pPr>
              <w:autoSpaceDE w:val="0"/>
              <w:autoSpaceDN w:val="0"/>
              <w:adjustRightInd w:val="0"/>
              <w:ind w:left="720"/>
              <w:jc w:val="both"/>
              <w:rPr>
                <w:szCs w:val="24"/>
                <w:lang w:val="es-ES" w:eastAsia="es-ES"/>
              </w:rPr>
            </w:pPr>
          </w:p>
          <w:tbl>
            <w:tblPr>
              <w:tblW w:w="10769"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2"/>
              <w:gridCol w:w="5477"/>
            </w:tblGrid>
            <w:tr w:rsidR="000D4F97" w:rsidRPr="00E9459C" w14:paraId="16E696A8" w14:textId="77777777" w:rsidTr="00FC2EDA">
              <w:tc>
                <w:tcPr>
                  <w:tcW w:w="5292" w:type="dxa"/>
                  <w:shd w:val="clear" w:color="auto" w:fill="auto"/>
                </w:tcPr>
                <w:p w14:paraId="4B3F15DB" w14:textId="77777777" w:rsidR="000D4F97" w:rsidRPr="00E9459C" w:rsidRDefault="000D4F97" w:rsidP="00FC2EDA">
                  <w:pPr>
                    <w:autoSpaceDE w:val="0"/>
                    <w:autoSpaceDN w:val="0"/>
                    <w:adjustRightInd w:val="0"/>
                    <w:jc w:val="center"/>
                    <w:rPr>
                      <w:szCs w:val="24"/>
                      <w:lang w:val="es-ES" w:eastAsia="es-ES"/>
                    </w:rPr>
                  </w:pPr>
                  <w:r w:rsidRPr="00E9459C">
                    <w:rPr>
                      <w:szCs w:val="24"/>
                      <w:lang w:val="es-ES" w:eastAsia="es-ES"/>
                    </w:rPr>
                    <w:t>BENEFICIOS DE LOS HONGOS Y BACTERIAS</w:t>
                  </w:r>
                </w:p>
              </w:tc>
              <w:tc>
                <w:tcPr>
                  <w:tcW w:w="5477" w:type="dxa"/>
                  <w:shd w:val="clear" w:color="auto" w:fill="auto"/>
                </w:tcPr>
                <w:p w14:paraId="4E365EFB" w14:textId="77777777" w:rsidR="000D4F97" w:rsidRPr="00E9459C" w:rsidRDefault="000D4F97" w:rsidP="00FC2EDA">
                  <w:pPr>
                    <w:autoSpaceDE w:val="0"/>
                    <w:autoSpaceDN w:val="0"/>
                    <w:adjustRightInd w:val="0"/>
                    <w:jc w:val="center"/>
                    <w:rPr>
                      <w:szCs w:val="24"/>
                      <w:lang w:val="es-ES" w:eastAsia="es-ES"/>
                    </w:rPr>
                  </w:pPr>
                  <w:r w:rsidRPr="00E9459C">
                    <w:rPr>
                      <w:szCs w:val="24"/>
                      <w:lang w:val="es-ES" w:eastAsia="es-ES"/>
                    </w:rPr>
                    <w:t>RIESGOS DE LOS HONGOS Y BACTERIAS</w:t>
                  </w:r>
                </w:p>
              </w:tc>
            </w:tr>
            <w:tr w:rsidR="000D4F97" w:rsidRPr="00E9459C" w14:paraId="224B8484" w14:textId="77777777" w:rsidTr="00FC2EDA">
              <w:tc>
                <w:tcPr>
                  <w:tcW w:w="5292" w:type="dxa"/>
                  <w:shd w:val="clear" w:color="auto" w:fill="auto"/>
                </w:tcPr>
                <w:p w14:paraId="272E6BD9" w14:textId="77777777" w:rsidR="000D4F97" w:rsidRPr="00E9459C" w:rsidRDefault="000D4F97" w:rsidP="00FC2EDA">
                  <w:pPr>
                    <w:autoSpaceDE w:val="0"/>
                    <w:autoSpaceDN w:val="0"/>
                    <w:adjustRightInd w:val="0"/>
                    <w:jc w:val="center"/>
                    <w:rPr>
                      <w:szCs w:val="24"/>
                      <w:lang w:val="es-ES" w:eastAsia="es-ES"/>
                    </w:rPr>
                  </w:pPr>
                </w:p>
                <w:p w14:paraId="3AEC1BE1" w14:textId="77777777" w:rsidR="000D4F97" w:rsidRPr="00E9459C" w:rsidRDefault="000D4F97" w:rsidP="00FC2EDA">
                  <w:pPr>
                    <w:autoSpaceDE w:val="0"/>
                    <w:autoSpaceDN w:val="0"/>
                    <w:adjustRightInd w:val="0"/>
                    <w:jc w:val="center"/>
                    <w:rPr>
                      <w:szCs w:val="24"/>
                      <w:lang w:val="es-ES" w:eastAsia="es-ES"/>
                    </w:rPr>
                  </w:pPr>
                </w:p>
                <w:p w14:paraId="0EF65B7C" w14:textId="77777777" w:rsidR="000D4F97" w:rsidRPr="00E9459C" w:rsidRDefault="000D4F97" w:rsidP="00FC2EDA">
                  <w:pPr>
                    <w:autoSpaceDE w:val="0"/>
                    <w:autoSpaceDN w:val="0"/>
                    <w:adjustRightInd w:val="0"/>
                    <w:jc w:val="center"/>
                    <w:rPr>
                      <w:szCs w:val="24"/>
                      <w:lang w:val="es-ES" w:eastAsia="es-ES"/>
                    </w:rPr>
                  </w:pPr>
                </w:p>
              </w:tc>
              <w:tc>
                <w:tcPr>
                  <w:tcW w:w="5477" w:type="dxa"/>
                  <w:shd w:val="clear" w:color="auto" w:fill="auto"/>
                </w:tcPr>
                <w:p w14:paraId="1C20683C" w14:textId="77777777" w:rsidR="000D4F97" w:rsidRPr="00E9459C" w:rsidRDefault="000D4F97" w:rsidP="00FC2EDA">
                  <w:pPr>
                    <w:autoSpaceDE w:val="0"/>
                    <w:autoSpaceDN w:val="0"/>
                    <w:adjustRightInd w:val="0"/>
                    <w:jc w:val="center"/>
                    <w:rPr>
                      <w:szCs w:val="24"/>
                      <w:lang w:val="es-ES" w:eastAsia="es-ES"/>
                    </w:rPr>
                  </w:pPr>
                </w:p>
              </w:tc>
            </w:tr>
          </w:tbl>
          <w:p w14:paraId="462770B4" w14:textId="77777777" w:rsidR="000D4F97" w:rsidRPr="00FF224C" w:rsidRDefault="000D4F97" w:rsidP="00FC2EDA">
            <w:pPr>
              <w:autoSpaceDE w:val="0"/>
              <w:autoSpaceDN w:val="0"/>
              <w:adjustRightInd w:val="0"/>
              <w:ind w:left="720"/>
              <w:jc w:val="both"/>
              <w:rPr>
                <w:szCs w:val="24"/>
                <w:lang w:val="es-ES" w:eastAsia="es-ES"/>
              </w:rPr>
            </w:pPr>
          </w:p>
          <w:p w14:paraId="721B7E6E" w14:textId="77777777" w:rsidR="000D4F97" w:rsidRDefault="000D4F97" w:rsidP="000D4F97">
            <w:pPr>
              <w:numPr>
                <w:ilvl w:val="0"/>
                <w:numId w:val="6"/>
              </w:numPr>
              <w:autoSpaceDE w:val="0"/>
              <w:autoSpaceDN w:val="0"/>
              <w:adjustRightInd w:val="0"/>
              <w:jc w:val="both"/>
              <w:rPr>
                <w:szCs w:val="24"/>
                <w:lang w:val="es-ES" w:eastAsia="es-ES"/>
              </w:rPr>
            </w:pPr>
            <w:r w:rsidRPr="00FF224C">
              <w:rPr>
                <w:szCs w:val="24"/>
                <w:lang w:val="es-ES" w:eastAsia="es-ES"/>
              </w:rPr>
              <w:t>Compartir la información al resto del grupo.</w:t>
            </w:r>
          </w:p>
          <w:p w14:paraId="23CE4862" w14:textId="77777777" w:rsidR="000D4F97" w:rsidRDefault="000D4F97" w:rsidP="000D4F97">
            <w:pPr>
              <w:numPr>
                <w:ilvl w:val="0"/>
                <w:numId w:val="6"/>
              </w:numPr>
              <w:autoSpaceDE w:val="0"/>
              <w:autoSpaceDN w:val="0"/>
              <w:adjustRightInd w:val="0"/>
              <w:jc w:val="both"/>
              <w:rPr>
                <w:szCs w:val="24"/>
                <w:lang w:val="es-ES" w:eastAsia="es-ES"/>
              </w:rPr>
            </w:pPr>
            <w:r>
              <w:rPr>
                <w:szCs w:val="24"/>
                <w:lang w:val="es-ES" w:eastAsia="es-ES"/>
              </w:rPr>
              <w:t>Observar en el siguiente enlace, algunas imágenes y reproducción de bacterias y hongos:</w:t>
            </w:r>
          </w:p>
          <w:p w14:paraId="3BBBAC59" w14:textId="77777777" w:rsidR="000D4F97" w:rsidRDefault="000D4F97" w:rsidP="00FC2EDA">
            <w:pPr>
              <w:autoSpaceDE w:val="0"/>
              <w:autoSpaceDN w:val="0"/>
              <w:adjustRightInd w:val="0"/>
              <w:ind w:left="720"/>
              <w:jc w:val="both"/>
              <w:rPr>
                <w:szCs w:val="24"/>
                <w:lang w:val="es-ES" w:eastAsia="es-ES"/>
              </w:rPr>
            </w:pPr>
            <w:r w:rsidRPr="009B183B">
              <w:rPr>
                <w:szCs w:val="24"/>
                <w:lang w:val="es-ES" w:eastAsia="es-ES"/>
              </w:rPr>
              <w:t>https://www.youtube.com/watch?v=DKmo_4wsQXQ</w:t>
            </w:r>
            <w:r>
              <w:rPr>
                <w:szCs w:val="24"/>
                <w:lang w:val="es-ES" w:eastAsia="es-ES"/>
              </w:rPr>
              <w:t xml:space="preserve"> </w:t>
            </w:r>
          </w:p>
          <w:p w14:paraId="29CF9685" w14:textId="77777777" w:rsidR="000D4F97" w:rsidRPr="00FF224C" w:rsidRDefault="000D4F97" w:rsidP="00FC2EDA">
            <w:pPr>
              <w:autoSpaceDE w:val="0"/>
              <w:autoSpaceDN w:val="0"/>
              <w:adjustRightInd w:val="0"/>
              <w:jc w:val="both"/>
              <w:rPr>
                <w:b/>
                <w:szCs w:val="24"/>
                <w:lang w:val="es-ES" w:eastAsia="es-ES"/>
              </w:rPr>
            </w:pPr>
            <w:r w:rsidRPr="00FF224C">
              <w:rPr>
                <w:b/>
                <w:szCs w:val="24"/>
                <w:lang w:val="es-ES" w:eastAsia="es-ES"/>
              </w:rPr>
              <w:t>Uso de microorganismos en la elaboración de alimentos. Pág. 55</w:t>
            </w:r>
          </w:p>
          <w:p w14:paraId="1BCE2B09" w14:textId="77777777" w:rsidR="000D4F97" w:rsidRPr="00FF224C" w:rsidRDefault="000D4F97" w:rsidP="000D4F97">
            <w:pPr>
              <w:numPr>
                <w:ilvl w:val="0"/>
                <w:numId w:val="7"/>
              </w:numPr>
              <w:autoSpaceDE w:val="0"/>
              <w:autoSpaceDN w:val="0"/>
              <w:adjustRightInd w:val="0"/>
              <w:jc w:val="both"/>
              <w:rPr>
                <w:szCs w:val="24"/>
                <w:lang w:val="es-ES" w:eastAsia="es-ES"/>
              </w:rPr>
            </w:pPr>
            <w:r w:rsidRPr="00FF224C">
              <w:rPr>
                <w:szCs w:val="24"/>
                <w:lang w:val="es-ES" w:eastAsia="es-ES"/>
              </w:rPr>
              <w:t>Dividir el grupo en dos equipos. El equipo uno se debe poner de acuerdo para realizar el experimento de la elaboración de yogur. El segundo equipo la levadura.</w:t>
            </w:r>
          </w:p>
          <w:p w14:paraId="4F55AD05" w14:textId="77777777" w:rsidR="000D4F97" w:rsidRPr="00FF224C" w:rsidRDefault="000D4F97" w:rsidP="000D4F97">
            <w:pPr>
              <w:numPr>
                <w:ilvl w:val="0"/>
                <w:numId w:val="7"/>
              </w:numPr>
              <w:autoSpaceDE w:val="0"/>
              <w:autoSpaceDN w:val="0"/>
              <w:adjustRightInd w:val="0"/>
              <w:jc w:val="both"/>
              <w:rPr>
                <w:szCs w:val="24"/>
                <w:lang w:val="es-ES" w:eastAsia="es-ES"/>
              </w:rPr>
            </w:pPr>
            <w:r w:rsidRPr="00FF224C">
              <w:rPr>
                <w:szCs w:val="24"/>
                <w:lang w:val="es-ES" w:eastAsia="es-ES"/>
              </w:rPr>
              <w:t>Cada equipo debe traer lo que necesita. Repartir comisiones.</w:t>
            </w:r>
          </w:p>
          <w:p w14:paraId="24DB6DDD" w14:textId="77777777" w:rsidR="000D4F97" w:rsidRPr="00FF224C" w:rsidRDefault="000D4F97" w:rsidP="000D4F97">
            <w:pPr>
              <w:numPr>
                <w:ilvl w:val="0"/>
                <w:numId w:val="7"/>
              </w:numPr>
              <w:autoSpaceDE w:val="0"/>
              <w:autoSpaceDN w:val="0"/>
              <w:adjustRightInd w:val="0"/>
              <w:jc w:val="both"/>
              <w:rPr>
                <w:szCs w:val="24"/>
                <w:lang w:val="es-ES" w:eastAsia="es-ES"/>
              </w:rPr>
            </w:pPr>
            <w:r w:rsidRPr="00FF224C">
              <w:rPr>
                <w:szCs w:val="24"/>
                <w:lang w:val="es-ES" w:eastAsia="es-ES"/>
              </w:rPr>
              <w:t>Seguir las instrucciones detalladamente como se muestra en el libro.</w:t>
            </w:r>
          </w:p>
          <w:p w14:paraId="111270FC" w14:textId="77777777" w:rsidR="000D4F97" w:rsidRPr="00FF224C" w:rsidRDefault="000D4F97" w:rsidP="000D4F97">
            <w:pPr>
              <w:numPr>
                <w:ilvl w:val="0"/>
                <w:numId w:val="7"/>
              </w:numPr>
              <w:autoSpaceDE w:val="0"/>
              <w:autoSpaceDN w:val="0"/>
              <w:adjustRightInd w:val="0"/>
              <w:jc w:val="both"/>
              <w:rPr>
                <w:szCs w:val="24"/>
                <w:lang w:val="es-ES" w:eastAsia="es-ES"/>
              </w:rPr>
            </w:pPr>
            <w:r w:rsidRPr="00FF224C">
              <w:rPr>
                <w:szCs w:val="24"/>
                <w:lang w:val="es-ES" w:eastAsia="es-ES"/>
              </w:rPr>
              <w:t>El maestro deberá estar al pendiente de coordinar y vigilar que todo se esté llevando a cabo con mucho cuidado e higiene.</w:t>
            </w:r>
          </w:p>
          <w:p w14:paraId="0B8521C8" w14:textId="77777777" w:rsidR="000D4F97" w:rsidRPr="00FF224C" w:rsidRDefault="000D4F97" w:rsidP="000D4F97">
            <w:pPr>
              <w:numPr>
                <w:ilvl w:val="0"/>
                <w:numId w:val="7"/>
              </w:numPr>
              <w:autoSpaceDE w:val="0"/>
              <w:autoSpaceDN w:val="0"/>
              <w:adjustRightInd w:val="0"/>
              <w:jc w:val="both"/>
              <w:rPr>
                <w:szCs w:val="24"/>
                <w:lang w:val="es-ES" w:eastAsia="es-ES"/>
              </w:rPr>
            </w:pPr>
            <w:r w:rsidRPr="00FF224C">
              <w:rPr>
                <w:szCs w:val="24"/>
                <w:lang w:val="es-ES" w:eastAsia="es-ES"/>
              </w:rPr>
              <w:t>Compartir sus productos al final y sacar sus conclusiones.</w:t>
            </w:r>
          </w:p>
          <w:p w14:paraId="0D6DABE8" w14:textId="77777777" w:rsidR="000D4F97" w:rsidRDefault="000D4F97" w:rsidP="000D4F97">
            <w:pPr>
              <w:numPr>
                <w:ilvl w:val="0"/>
                <w:numId w:val="7"/>
              </w:numPr>
              <w:autoSpaceDE w:val="0"/>
              <w:autoSpaceDN w:val="0"/>
              <w:adjustRightInd w:val="0"/>
              <w:jc w:val="both"/>
              <w:rPr>
                <w:szCs w:val="24"/>
                <w:lang w:val="es-ES" w:eastAsia="es-ES"/>
              </w:rPr>
            </w:pPr>
            <w:r>
              <w:rPr>
                <w:szCs w:val="24"/>
                <w:lang w:val="es-ES" w:eastAsia="es-ES"/>
              </w:rPr>
              <w:t>Contestar las preguntas: ¿qué diferencia hay entre el yogurt y la levadura?, ¿qué sustancia ocasiona los cambios?, ¿qué produjo el gas?, ¿qué se supone que hace la levadura con el azúcar?</w:t>
            </w:r>
          </w:p>
          <w:p w14:paraId="4368AA3D" w14:textId="77777777" w:rsidR="000D4F97" w:rsidRPr="00FF224C" w:rsidRDefault="000D4F97" w:rsidP="00FC2EDA">
            <w:pPr>
              <w:autoSpaceDE w:val="0"/>
              <w:autoSpaceDN w:val="0"/>
              <w:adjustRightInd w:val="0"/>
              <w:jc w:val="both"/>
              <w:rPr>
                <w:szCs w:val="24"/>
                <w:lang w:val="es-ES" w:eastAsia="es-ES"/>
              </w:rPr>
            </w:pPr>
            <w:r>
              <w:rPr>
                <w:b/>
                <w:szCs w:val="24"/>
                <w:lang w:val="es-ES" w:eastAsia="es-ES"/>
              </w:rPr>
              <w:t>Lo que ocasionan las bacterias y los hongos</w:t>
            </w:r>
            <w:r w:rsidRPr="00FF224C">
              <w:rPr>
                <w:b/>
                <w:szCs w:val="24"/>
                <w:lang w:val="es-ES" w:eastAsia="es-ES"/>
              </w:rPr>
              <w:t>. Pág. 56</w:t>
            </w:r>
          </w:p>
          <w:p w14:paraId="2157C087" w14:textId="77777777" w:rsidR="000D4F97" w:rsidRPr="00FF224C" w:rsidRDefault="000D4F97" w:rsidP="000D4F97">
            <w:pPr>
              <w:numPr>
                <w:ilvl w:val="0"/>
                <w:numId w:val="8"/>
              </w:numPr>
              <w:autoSpaceDE w:val="0"/>
              <w:autoSpaceDN w:val="0"/>
              <w:adjustRightInd w:val="0"/>
              <w:jc w:val="both"/>
              <w:rPr>
                <w:szCs w:val="24"/>
                <w:lang w:val="es-ES" w:eastAsia="es-ES"/>
              </w:rPr>
            </w:pPr>
            <w:r w:rsidRPr="00FF224C">
              <w:rPr>
                <w:szCs w:val="24"/>
                <w:lang w:val="es-ES" w:eastAsia="es-ES"/>
              </w:rPr>
              <w:lastRenderedPageBreak/>
              <w:t>Para esta actividad los alumnos deben observar durante 3 días unos frascos que contendrá gelatina y otros ingredientes.</w:t>
            </w:r>
          </w:p>
          <w:p w14:paraId="3E81B0C4" w14:textId="77777777" w:rsidR="000D4F97" w:rsidRPr="00F01CFC" w:rsidRDefault="000D4F97" w:rsidP="000D4F97">
            <w:pPr>
              <w:numPr>
                <w:ilvl w:val="0"/>
                <w:numId w:val="8"/>
              </w:numPr>
              <w:autoSpaceDE w:val="0"/>
              <w:autoSpaceDN w:val="0"/>
              <w:adjustRightInd w:val="0"/>
              <w:jc w:val="both"/>
              <w:rPr>
                <w:szCs w:val="24"/>
                <w:lang w:val="es-ES" w:eastAsia="es-ES"/>
              </w:rPr>
            </w:pPr>
            <w:r w:rsidRPr="00FF224C">
              <w:rPr>
                <w:szCs w:val="24"/>
                <w:lang w:val="es-ES" w:eastAsia="es-ES"/>
              </w:rPr>
              <w:t>La intención es demostrar cómo los agentes biológicos se desarrollan al ingresar a tu cuerpo</w:t>
            </w:r>
            <w:r>
              <w:rPr>
                <w:szCs w:val="24"/>
                <w:lang w:val="es-ES" w:eastAsia="es-ES"/>
              </w:rPr>
              <w:t>.</w:t>
            </w:r>
          </w:p>
          <w:p w14:paraId="1067321D" w14:textId="77777777" w:rsidR="000D4F97" w:rsidRPr="00FF224C" w:rsidRDefault="000D4F97" w:rsidP="000D4F97">
            <w:pPr>
              <w:numPr>
                <w:ilvl w:val="0"/>
                <w:numId w:val="8"/>
              </w:numPr>
              <w:autoSpaceDE w:val="0"/>
              <w:autoSpaceDN w:val="0"/>
              <w:adjustRightInd w:val="0"/>
              <w:jc w:val="both"/>
              <w:rPr>
                <w:szCs w:val="24"/>
                <w:lang w:val="es-ES" w:eastAsia="es-ES"/>
              </w:rPr>
            </w:pPr>
            <w:r w:rsidRPr="00FF224C">
              <w:rPr>
                <w:szCs w:val="24"/>
                <w:lang w:val="es-ES" w:eastAsia="es-ES"/>
              </w:rPr>
              <w:t>Con ayuda d</w:t>
            </w:r>
            <w:r>
              <w:rPr>
                <w:szCs w:val="24"/>
                <w:lang w:val="es-ES" w:eastAsia="es-ES"/>
              </w:rPr>
              <w:t>e sus padres, los alumnos tienen</w:t>
            </w:r>
            <w:r w:rsidRPr="00FF224C">
              <w:rPr>
                <w:szCs w:val="24"/>
                <w:lang w:val="es-ES" w:eastAsia="es-ES"/>
              </w:rPr>
              <w:t xml:space="preserve"> que desinfectar los frascos y preparar la gelatina como se indica.</w:t>
            </w:r>
          </w:p>
          <w:p w14:paraId="61FA2D05" w14:textId="77777777" w:rsidR="000D4F97" w:rsidRPr="00FF224C" w:rsidRDefault="000D4F97" w:rsidP="000D4F97">
            <w:pPr>
              <w:numPr>
                <w:ilvl w:val="0"/>
                <w:numId w:val="8"/>
              </w:numPr>
              <w:autoSpaceDE w:val="0"/>
              <w:autoSpaceDN w:val="0"/>
              <w:adjustRightInd w:val="0"/>
              <w:jc w:val="both"/>
              <w:rPr>
                <w:szCs w:val="24"/>
                <w:lang w:val="es-ES" w:eastAsia="es-ES"/>
              </w:rPr>
            </w:pPr>
            <w:r w:rsidRPr="00FF224C">
              <w:rPr>
                <w:szCs w:val="24"/>
                <w:lang w:val="es-ES" w:eastAsia="es-ES"/>
              </w:rPr>
              <w:t>En la escuela hay que etiquetar los frascos de acuerdo a las instrucciones dadas.</w:t>
            </w:r>
          </w:p>
          <w:p w14:paraId="559DF248" w14:textId="77777777" w:rsidR="000D4F97" w:rsidRPr="00FF224C" w:rsidRDefault="000D4F97" w:rsidP="000D4F97">
            <w:pPr>
              <w:numPr>
                <w:ilvl w:val="0"/>
                <w:numId w:val="8"/>
              </w:numPr>
              <w:autoSpaceDE w:val="0"/>
              <w:autoSpaceDN w:val="0"/>
              <w:adjustRightInd w:val="0"/>
              <w:jc w:val="both"/>
              <w:rPr>
                <w:szCs w:val="24"/>
                <w:lang w:val="es-ES" w:eastAsia="es-ES"/>
              </w:rPr>
            </w:pPr>
            <w:r w:rsidRPr="00FF224C">
              <w:rPr>
                <w:szCs w:val="24"/>
                <w:lang w:val="es-ES" w:eastAsia="es-ES"/>
              </w:rPr>
              <w:t>Realizar anotaciones en el cuaderno durante los tres días.</w:t>
            </w:r>
          </w:p>
          <w:p w14:paraId="2764895A" w14:textId="77777777" w:rsidR="000D4F97" w:rsidRPr="00E9459C" w:rsidRDefault="000D4F97" w:rsidP="000D4F97">
            <w:pPr>
              <w:numPr>
                <w:ilvl w:val="0"/>
                <w:numId w:val="8"/>
              </w:numPr>
              <w:autoSpaceDE w:val="0"/>
              <w:autoSpaceDN w:val="0"/>
              <w:adjustRightInd w:val="0"/>
              <w:jc w:val="both"/>
              <w:rPr>
                <w:i/>
                <w:szCs w:val="24"/>
              </w:rPr>
            </w:pPr>
            <w:r>
              <w:rPr>
                <w:szCs w:val="24"/>
                <w:lang w:val="es-ES" w:eastAsia="es-ES"/>
              </w:rPr>
              <w:t>Hacer l</w:t>
            </w:r>
            <w:r w:rsidRPr="00FF224C">
              <w:rPr>
                <w:szCs w:val="24"/>
                <w:lang w:val="es-ES" w:eastAsia="es-ES"/>
              </w:rPr>
              <w:t>ectura comentada de la página 57 en relación a la descomposición de los alimentos.</w:t>
            </w:r>
          </w:p>
          <w:p w14:paraId="56F60953" w14:textId="77777777" w:rsidR="000D4F97" w:rsidRPr="00FF0F98" w:rsidRDefault="000D4F97" w:rsidP="00FC2EDA">
            <w:pPr>
              <w:jc w:val="both"/>
            </w:pPr>
          </w:p>
        </w:tc>
      </w:tr>
    </w:tbl>
    <w:p w14:paraId="0552AC9B" w14:textId="77777777" w:rsidR="000D4F97" w:rsidRDefault="000D4F97"/>
    <w:p w14:paraId="4E571B9F" w14:textId="5723235F" w:rsidR="000D4F97" w:rsidRDefault="000D4F97"/>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559"/>
        <w:gridCol w:w="1134"/>
        <w:gridCol w:w="1276"/>
        <w:gridCol w:w="4012"/>
      </w:tblGrid>
      <w:tr w:rsidR="000D4F97" w:rsidRPr="00FF0F98" w14:paraId="1E1A7088" w14:textId="77777777" w:rsidTr="00FC2EDA">
        <w:tc>
          <w:tcPr>
            <w:tcW w:w="1951" w:type="dxa"/>
            <w:shd w:val="clear" w:color="auto" w:fill="auto"/>
            <w:vAlign w:val="center"/>
          </w:tcPr>
          <w:p w14:paraId="732C95A6" w14:textId="5723235F" w:rsidR="000D4F97" w:rsidRPr="00FF0F98" w:rsidRDefault="000D4F97" w:rsidP="00FC2EDA">
            <w:pPr>
              <w:contextualSpacing/>
              <w:jc w:val="center"/>
              <w:rPr>
                <w:b/>
              </w:rPr>
            </w:pPr>
            <w:r>
              <w:rPr>
                <w:b/>
              </w:rPr>
              <w:t>MATERIA</w:t>
            </w:r>
          </w:p>
        </w:tc>
        <w:tc>
          <w:tcPr>
            <w:tcW w:w="4253" w:type="dxa"/>
            <w:shd w:val="clear" w:color="auto" w:fill="auto"/>
            <w:vAlign w:val="center"/>
          </w:tcPr>
          <w:p w14:paraId="1075E5A3" w14:textId="77777777" w:rsidR="000D4F97" w:rsidRPr="00FF0F98" w:rsidRDefault="000D4F97" w:rsidP="00FC2EDA">
            <w:pPr>
              <w:contextualSpacing/>
              <w:jc w:val="center"/>
              <w:rPr>
                <w:b/>
                <w:sz w:val="36"/>
                <w:szCs w:val="36"/>
              </w:rPr>
            </w:pPr>
            <w:r>
              <w:rPr>
                <w:b/>
                <w:sz w:val="36"/>
                <w:szCs w:val="36"/>
              </w:rPr>
              <w:t>Historia</w:t>
            </w:r>
          </w:p>
        </w:tc>
        <w:tc>
          <w:tcPr>
            <w:tcW w:w="1559" w:type="dxa"/>
            <w:shd w:val="clear" w:color="auto" w:fill="auto"/>
            <w:vAlign w:val="center"/>
          </w:tcPr>
          <w:p w14:paraId="15F75A16" w14:textId="77777777" w:rsidR="000D4F97" w:rsidRPr="00FF0F98" w:rsidRDefault="000D4F97" w:rsidP="00FC2EDA">
            <w:pPr>
              <w:contextualSpacing/>
              <w:jc w:val="center"/>
              <w:rPr>
                <w:b/>
              </w:rPr>
            </w:pPr>
            <w:r>
              <w:rPr>
                <w:b/>
              </w:rPr>
              <w:t>GRADO</w:t>
            </w:r>
          </w:p>
        </w:tc>
        <w:tc>
          <w:tcPr>
            <w:tcW w:w="1134" w:type="dxa"/>
            <w:shd w:val="clear" w:color="auto" w:fill="auto"/>
            <w:vAlign w:val="center"/>
          </w:tcPr>
          <w:p w14:paraId="4D47B67D" w14:textId="77777777" w:rsidR="000D4F97" w:rsidRPr="001510D9" w:rsidRDefault="000D4F97" w:rsidP="00FC2EDA">
            <w:pPr>
              <w:contextualSpacing/>
              <w:jc w:val="center"/>
              <w:rPr>
                <w:b/>
                <w:sz w:val="36"/>
                <w:szCs w:val="36"/>
              </w:rPr>
            </w:pPr>
            <w:r>
              <w:rPr>
                <w:b/>
                <w:sz w:val="36"/>
                <w:szCs w:val="36"/>
              </w:rPr>
              <w:t>4 °</w:t>
            </w:r>
          </w:p>
        </w:tc>
        <w:tc>
          <w:tcPr>
            <w:tcW w:w="1276" w:type="dxa"/>
            <w:shd w:val="clear" w:color="auto" w:fill="auto"/>
            <w:vAlign w:val="center"/>
          </w:tcPr>
          <w:p w14:paraId="5330B19A" w14:textId="77777777" w:rsidR="000D4F97" w:rsidRPr="00FF0F98" w:rsidRDefault="000D4F97" w:rsidP="00FC2EDA">
            <w:pPr>
              <w:contextualSpacing/>
              <w:jc w:val="center"/>
              <w:rPr>
                <w:b/>
              </w:rPr>
            </w:pPr>
            <w:r>
              <w:rPr>
                <w:b/>
              </w:rPr>
              <w:t>SEMANA</w:t>
            </w:r>
          </w:p>
        </w:tc>
        <w:tc>
          <w:tcPr>
            <w:tcW w:w="4012" w:type="dxa"/>
            <w:shd w:val="clear" w:color="auto" w:fill="auto"/>
            <w:vAlign w:val="center"/>
          </w:tcPr>
          <w:p w14:paraId="0E1A32C5" w14:textId="50F6562B" w:rsidR="000D4F97" w:rsidRPr="00206D32" w:rsidRDefault="000D4F97" w:rsidP="00FC2EDA">
            <w:pPr>
              <w:contextualSpacing/>
              <w:rPr>
                <w:szCs w:val="24"/>
              </w:rPr>
            </w:pPr>
            <w:r>
              <w:rPr>
                <w:szCs w:val="24"/>
              </w:rPr>
              <w:t>13</w:t>
            </w:r>
          </w:p>
        </w:tc>
      </w:tr>
      <w:tr w:rsidR="000D4F97" w:rsidRPr="00FF0F98" w14:paraId="1962E3D5" w14:textId="77777777" w:rsidTr="00FC2EDA">
        <w:trPr>
          <w:trHeight w:val="383"/>
        </w:trPr>
        <w:tc>
          <w:tcPr>
            <w:tcW w:w="14185" w:type="dxa"/>
            <w:gridSpan w:val="6"/>
            <w:shd w:val="clear" w:color="auto" w:fill="auto"/>
            <w:vAlign w:val="center"/>
          </w:tcPr>
          <w:p w14:paraId="775BD763" w14:textId="77777777" w:rsidR="000D4F97" w:rsidRPr="00FF0F98" w:rsidRDefault="000D4F97" w:rsidP="00FC2EDA">
            <w:pPr>
              <w:contextualSpacing/>
              <w:jc w:val="center"/>
              <w:rPr>
                <w:b/>
              </w:rPr>
            </w:pPr>
            <w:r>
              <w:rPr>
                <w:b/>
              </w:rPr>
              <w:t>ACTIVIDADES</w:t>
            </w:r>
          </w:p>
        </w:tc>
      </w:tr>
      <w:tr w:rsidR="000D4F97" w:rsidRPr="00FF0F98" w14:paraId="74A7A9F2" w14:textId="77777777" w:rsidTr="00FC2EDA">
        <w:trPr>
          <w:trHeight w:val="1283"/>
        </w:trPr>
        <w:tc>
          <w:tcPr>
            <w:tcW w:w="14185" w:type="dxa"/>
            <w:gridSpan w:val="6"/>
            <w:shd w:val="clear" w:color="auto" w:fill="auto"/>
            <w:vAlign w:val="center"/>
          </w:tcPr>
          <w:p w14:paraId="01CB2764" w14:textId="77777777" w:rsidR="000D4F97" w:rsidRPr="00A64996" w:rsidRDefault="000D4F97" w:rsidP="000D4F97">
            <w:pPr>
              <w:numPr>
                <w:ilvl w:val="0"/>
                <w:numId w:val="12"/>
              </w:numPr>
              <w:autoSpaceDE w:val="0"/>
              <w:autoSpaceDN w:val="0"/>
              <w:adjustRightInd w:val="0"/>
              <w:contextualSpacing/>
              <w:jc w:val="both"/>
              <w:rPr>
                <w:szCs w:val="24"/>
                <w:lang w:val="es-ES" w:eastAsia="es-ES"/>
              </w:rPr>
            </w:pPr>
            <w:r>
              <w:rPr>
                <w:szCs w:val="24"/>
                <w:lang w:val="es-ES" w:eastAsia="es-ES"/>
              </w:rPr>
              <w:t xml:space="preserve">Leer de manera grupal las pág. 50 y 51 sobre la cultura </w:t>
            </w:r>
            <w:r w:rsidRPr="00E73582">
              <w:rPr>
                <w:b/>
                <w:szCs w:val="24"/>
                <w:lang w:val="es-ES" w:eastAsia="es-ES"/>
              </w:rPr>
              <w:t>Teotihuacana</w:t>
            </w:r>
            <w:r>
              <w:rPr>
                <w:szCs w:val="24"/>
                <w:lang w:val="es-ES" w:eastAsia="es-ES"/>
              </w:rPr>
              <w:t xml:space="preserve"> y elaborar un mapa conceptual con la información dada. </w:t>
            </w:r>
          </w:p>
          <w:p w14:paraId="69B2E5F7" w14:textId="77777777" w:rsidR="000D4F97" w:rsidRDefault="000D4F97" w:rsidP="000D4F97">
            <w:pPr>
              <w:numPr>
                <w:ilvl w:val="0"/>
                <w:numId w:val="12"/>
              </w:numPr>
              <w:autoSpaceDE w:val="0"/>
              <w:autoSpaceDN w:val="0"/>
              <w:adjustRightInd w:val="0"/>
              <w:contextualSpacing/>
              <w:jc w:val="both"/>
              <w:rPr>
                <w:szCs w:val="24"/>
                <w:lang w:val="es-ES" w:eastAsia="es-ES"/>
              </w:rPr>
            </w:pPr>
            <w:r w:rsidRPr="00A64996">
              <w:rPr>
                <w:szCs w:val="24"/>
                <w:lang w:val="es-ES" w:eastAsia="es-ES"/>
              </w:rPr>
              <w:t xml:space="preserve">Hacer una maqueta </w:t>
            </w:r>
            <w:r>
              <w:rPr>
                <w:szCs w:val="24"/>
                <w:lang w:val="es-ES" w:eastAsia="es-ES"/>
              </w:rPr>
              <w:t xml:space="preserve">o dibujo de Teotihuacán </w:t>
            </w:r>
            <w:r w:rsidRPr="00A64996">
              <w:rPr>
                <w:szCs w:val="24"/>
                <w:lang w:val="es-ES" w:eastAsia="es-ES"/>
              </w:rPr>
              <w:t>c</w:t>
            </w:r>
            <w:r>
              <w:rPr>
                <w:szCs w:val="24"/>
                <w:lang w:val="es-ES" w:eastAsia="es-ES"/>
              </w:rPr>
              <w:t>on barro, piedras o plastilina imitando la Calzada de los Muertos de la página 51.</w:t>
            </w:r>
          </w:p>
          <w:p w14:paraId="0F2D2F3E" w14:textId="77777777" w:rsidR="000D4F97" w:rsidRPr="0053031E" w:rsidRDefault="000D4F97" w:rsidP="00FC2EDA">
            <w:pPr>
              <w:autoSpaceDE w:val="0"/>
              <w:autoSpaceDN w:val="0"/>
              <w:adjustRightInd w:val="0"/>
              <w:contextualSpacing/>
              <w:jc w:val="both"/>
              <w:rPr>
                <w:b/>
                <w:szCs w:val="24"/>
                <w:lang w:val="es-ES" w:eastAsia="es-ES"/>
              </w:rPr>
            </w:pPr>
            <w:r w:rsidRPr="0053031E">
              <w:rPr>
                <w:b/>
                <w:szCs w:val="24"/>
                <w:lang w:val="es-ES" w:eastAsia="es-ES"/>
              </w:rPr>
              <w:t>Comprendo y aplico. Página 51</w:t>
            </w:r>
          </w:p>
          <w:p w14:paraId="537A2754" w14:textId="77777777" w:rsidR="000D4F97" w:rsidRDefault="000D4F97" w:rsidP="000D4F97">
            <w:pPr>
              <w:numPr>
                <w:ilvl w:val="0"/>
                <w:numId w:val="13"/>
              </w:numPr>
              <w:autoSpaceDE w:val="0"/>
              <w:autoSpaceDN w:val="0"/>
              <w:adjustRightInd w:val="0"/>
              <w:contextualSpacing/>
              <w:jc w:val="both"/>
              <w:rPr>
                <w:szCs w:val="24"/>
                <w:lang w:val="es-ES" w:eastAsia="es-ES"/>
              </w:rPr>
            </w:pPr>
            <w:r>
              <w:rPr>
                <w:szCs w:val="24"/>
                <w:lang w:val="es-ES" w:eastAsia="es-ES"/>
              </w:rPr>
              <w:t>Observar las ilustraciones de la pág. 50 acerca de las formas del talud y tablero y buscar fotografías de basamentos piramidales que aparecen en el bloque. Anotar los nombres de las zonas arqueológicas en que se utiliza el talud y el tablero.</w:t>
            </w:r>
          </w:p>
          <w:p w14:paraId="10439823" w14:textId="77777777" w:rsidR="000D4F97" w:rsidRDefault="000D4F97" w:rsidP="000D4F97">
            <w:pPr>
              <w:numPr>
                <w:ilvl w:val="0"/>
                <w:numId w:val="13"/>
              </w:numPr>
              <w:autoSpaceDE w:val="0"/>
              <w:autoSpaceDN w:val="0"/>
              <w:adjustRightInd w:val="0"/>
              <w:contextualSpacing/>
              <w:jc w:val="both"/>
              <w:rPr>
                <w:szCs w:val="24"/>
                <w:lang w:val="es-ES" w:eastAsia="es-ES"/>
              </w:rPr>
            </w:pPr>
            <w:r>
              <w:rPr>
                <w:szCs w:val="24"/>
                <w:lang w:val="es-ES" w:eastAsia="es-ES"/>
              </w:rPr>
              <w:t xml:space="preserve">Leer la pág. 52 y observar las imágenes de la página 53 sobre la cultura </w:t>
            </w:r>
            <w:r w:rsidRPr="00A330AB">
              <w:rPr>
                <w:b/>
                <w:szCs w:val="24"/>
                <w:lang w:val="es-ES" w:eastAsia="es-ES"/>
              </w:rPr>
              <w:t xml:space="preserve">Zapoteca </w:t>
            </w:r>
            <w:r>
              <w:rPr>
                <w:szCs w:val="24"/>
                <w:lang w:val="es-ES" w:eastAsia="es-ES"/>
              </w:rPr>
              <w:t xml:space="preserve">y elaborar una síntesis con el texto, rescatando lo más sobresaliente: ¿en qué época fue su máximo desarrollo?, ¿cuáles eran sus actividades </w:t>
            </w:r>
            <w:proofErr w:type="gramStart"/>
            <w:r>
              <w:rPr>
                <w:szCs w:val="24"/>
                <w:lang w:val="es-ES" w:eastAsia="es-ES"/>
              </w:rPr>
              <w:t>principales?.</w:t>
            </w:r>
            <w:proofErr w:type="gramEnd"/>
          </w:p>
          <w:p w14:paraId="0C30294C" w14:textId="77777777" w:rsidR="000D4F97" w:rsidRDefault="000D4F97" w:rsidP="000D4F97">
            <w:pPr>
              <w:numPr>
                <w:ilvl w:val="0"/>
                <w:numId w:val="14"/>
              </w:numPr>
              <w:autoSpaceDE w:val="0"/>
              <w:autoSpaceDN w:val="0"/>
              <w:adjustRightInd w:val="0"/>
              <w:contextualSpacing/>
              <w:jc w:val="both"/>
              <w:rPr>
                <w:szCs w:val="24"/>
                <w:lang w:val="es-ES" w:eastAsia="es-ES"/>
              </w:rPr>
            </w:pPr>
            <w:r>
              <w:rPr>
                <w:szCs w:val="24"/>
                <w:lang w:val="es-ES" w:eastAsia="es-ES"/>
              </w:rPr>
              <w:t xml:space="preserve">Investigar ¿qué es un glifo? Y ¿para qué se usaba o qué representaba? Llevar al salón el glifo dibujado en el cuaderno. Mostrarlo al grupo. </w:t>
            </w:r>
          </w:p>
          <w:p w14:paraId="2EACED07" w14:textId="77777777" w:rsidR="000D4F97" w:rsidRPr="00A64996" w:rsidRDefault="000D4F97" w:rsidP="000D4F97">
            <w:pPr>
              <w:numPr>
                <w:ilvl w:val="0"/>
                <w:numId w:val="14"/>
              </w:numPr>
              <w:autoSpaceDE w:val="0"/>
              <w:autoSpaceDN w:val="0"/>
              <w:adjustRightInd w:val="0"/>
              <w:contextualSpacing/>
              <w:jc w:val="both"/>
              <w:rPr>
                <w:szCs w:val="24"/>
                <w:lang w:val="es-ES" w:eastAsia="es-ES"/>
              </w:rPr>
            </w:pPr>
            <w:r>
              <w:rPr>
                <w:szCs w:val="24"/>
                <w:lang w:val="es-ES" w:eastAsia="es-ES"/>
              </w:rPr>
              <w:t>Observar las imágenes de un mural de tumba zapoteca y losas labradas de la página 54.</w:t>
            </w:r>
          </w:p>
          <w:p w14:paraId="3B0DE3A9" w14:textId="77777777" w:rsidR="000D4F97" w:rsidRDefault="000D4F97" w:rsidP="000D4F97">
            <w:pPr>
              <w:numPr>
                <w:ilvl w:val="0"/>
                <w:numId w:val="13"/>
              </w:numPr>
              <w:autoSpaceDE w:val="0"/>
              <w:autoSpaceDN w:val="0"/>
              <w:adjustRightInd w:val="0"/>
              <w:contextualSpacing/>
              <w:jc w:val="both"/>
              <w:rPr>
                <w:szCs w:val="24"/>
                <w:lang w:val="es-ES" w:eastAsia="es-ES"/>
              </w:rPr>
            </w:pPr>
            <w:r>
              <w:rPr>
                <w:szCs w:val="24"/>
                <w:lang w:val="es-ES" w:eastAsia="es-ES"/>
              </w:rPr>
              <w:t xml:space="preserve">Leer la pág. 55 acerca de la cultura </w:t>
            </w:r>
            <w:r w:rsidRPr="00A330AB">
              <w:rPr>
                <w:b/>
                <w:szCs w:val="24"/>
                <w:lang w:val="es-ES" w:eastAsia="es-ES"/>
              </w:rPr>
              <w:t>Mixteca</w:t>
            </w:r>
            <w:r>
              <w:rPr>
                <w:szCs w:val="24"/>
                <w:lang w:val="es-ES" w:eastAsia="es-ES"/>
              </w:rPr>
              <w:t xml:space="preserve"> y elaborar 4 preguntas del texto con sus respuestas.</w:t>
            </w:r>
          </w:p>
          <w:p w14:paraId="1EE39420" w14:textId="77777777" w:rsidR="000D4F97" w:rsidRDefault="000D4F97" w:rsidP="000D4F97">
            <w:pPr>
              <w:numPr>
                <w:ilvl w:val="0"/>
                <w:numId w:val="13"/>
              </w:numPr>
              <w:autoSpaceDE w:val="0"/>
              <w:autoSpaceDN w:val="0"/>
              <w:adjustRightInd w:val="0"/>
              <w:contextualSpacing/>
              <w:jc w:val="both"/>
              <w:rPr>
                <w:szCs w:val="24"/>
                <w:lang w:val="es-ES" w:eastAsia="es-ES"/>
              </w:rPr>
            </w:pPr>
            <w:r>
              <w:rPr>
                <w:szCs w:val="24"/>
                <w:lang w:val="es-ES" w:eastAsia="es-ES"/>
              </w:rPr>
              <w:t xml:space="preserve">Hacer un collar con </w:t>
            </w:r>
            <w:r w:rsidRPr="00A64996">
              <w:rPr>
                <w:szCs w:val="24"/>
                <w:lang w:val="es-ES" w:eastAsia="es-ES"/>
              </w:rPr>
              <w:t>diferentes semillas, masa</w:t>
            </w:r>
            <w:r>
              <w:rPr>
                <w:szCs w:val="24"/>
                <w:lang w:val="es-ES" w:eastAsia="es-ES"/>
              </w:rPr>
              <w:t xml:space="preserve"> o barro</w:t>
            </w:r>
            <w:r w:rsidRPr="00A64996">
              <w:rPr>
                <w:szCs w:val="24"/>
                <w:lang w:val="es-ES" w:eastAsia="es-ES"/>
              </w:rPr>
              <w:t xml:space="preserve">. Hacer bolitas con el barro o masa, </w:t>
            </w:r>
            <w:r>
              <w:rPr>
                <w:szCs w:val="24"/>
                <w:lang w:val="es-ES" w:eastAsia="es-ES"/>
              </w:rPr>
              <w:t>agujerar, secar, pintar y barnizar.</w:t>
            </w:r>
          </w:p>
          <w:p w14:paraId="1BB65F47" w14:textId="77777777" w:rsidR="000D4F97" w:rsidRDefault="000D4F97" w:rsidP="000D4F97">
            <w:pPr>
              <w:numPr>
                <w:ilvl w:val="0"/>
                <w:numId w:val="13"/>
              </w:numPr>
              <w:autoSpaceDE w:val="0"/>
              <w:autoSpaceDN w:val="0"/>
              <w:adjustRightInd w:val="0"/>
              <w:contextualSpacing/>
              <w:jc w:val="both"/>
              <w:rPr>
                <w:szCs w:val="24"/>
                <w:lang w:val="es-ES" w:eastAsia="es-ES"/>
              </w:rPr>
            </w:pPr>
            <w:r>
              <w:rPr>
                <w:szCs w:val="24"/>
                <w:lang w:val="es-ES" w:eastAsia="es-ES"/>
              </w:rPr>
              <w:t xml:space="preserve">Leer la pág. 56 sobre la cultura </w:t>
            </w:r>
            <w:r w:rsidRPr="00A330AB">
              <w:rPr>
                <w:b/>
                <w:szCs w:val="24"/>
                <w:lang w:val="es-ES" w:eastAsia="es-ES"/>
              </w:rPr>
              <w:t xml:space="preserve">Tolteca </w:t>
            </w:r>
            <w:r>
              <w:rPr>
                <w:szCs w:val="24"/>
                <w:lang w:val="es-ES" w:eastAsia="es-ES"/>
              </w:rPr>
              <w:t>y realizar un resumen con el texto.</w:t>
            </w:r>
          </w:p>
          <w:p w14:paraId="3E71DD7E" w14:textId="77777777" w:rsidR="000D4F97" w:rsidRDefault="000D4F97" w:rsidP="000D4F97">
            <w:pPr>
              <w:numPr>
                <w:ilvl w:val="0"/>
                <w:numId w:val="14"/>
              </w:numPr>
              <w:autoSpaceDE w:val="0"/>
              <w:autoSpaceDN w:val="0"/>
              <w:adjustRightInd w:val="0"/>
              <w:contextualSpacing/>
              <w:jc w:val="both"/>
              <w:rPr>
                <w:szCs w:val="24"/>
                <w:lang w:val="es-ES" w:eastAsia="es-ES"/>
              </w:rPr>
            </w:pPr>
            <w:r w:rsidRPr="00A64996">
              <w:rPr>
                <w:szCs w:val="24"/>
                <w:lang w:val="es-ES" w:eastAsia="es-ES"/>
              </w:rPr>
              <w:t xml:space="preserve">Hacer una </w:t>
            </w:r>
            <w:r>
              <w:rPr>
                <w:szCs w:val="24"/>
                <w:lang w:val="es-ES" w:eastAsia="es-ES"/>
              </w:rPr>
              <w:t xml:space="preserve">escultura de atlantes o de los </w:t>
            </w:r>
            <w:proofErr w:type="spellStart"/>
            <w:r>
              <w:rPr>
                <w:szCs w:val="24"/>
                <w:lang w:val="es-ES" w:eastAsia="es-ES"/>
              </w:rPr>
              <w:t>C</w:t>
            </w:r>
            <w:r w:rsidRPr="00A64996">
              <w:rPr>
                <w:szCs w:val="24"/>
                <w:lang w:val="es-ES" w:eastAsia="es-ES"/>
              </w:rPr>
              <w:t>hac</w:t>
            </w:r>
            <w:proofErr w:type="spellEnd"/>
            <w:r>
              <w:rPr>
                <w:szCs w:val="24"/>
                <w:lang w:val="es-ES" w:eastAsia="es-ES"/>
              </w:rPr>
              <w:t xml:space="preserve"> </w:t>
            </w:r>
            <w:proofErr w:type="spellStart"/>
            <w:r w:rsidRPr="00A64996">
              <w:rPr>
                <w:szCs w:val="24"/>
                <w:lang w:val="es-ES" w:eastAsia="es-ES"/>
              </w:rPr>
              <w:t>mool</w:t>
            </w:r>
            <w:proofErr w:type="spellEnd"/>
            <w:r w:rsidRPr="00A64996">
              <w:rPr>
                <w:szCs w:val="24"/>
                <w:lang w:val="es-ES" w:eastAsia="es-ES"/>
              </w:rPr>
              <w:t>, figuras representativas de los toltecas con masa o barro.</w:t>
            </w:r>
          </w:p>
          <w:p w14:paraId="314AF52E" w14:textId="77777777" w:rsidR="000D4F97" w:rsidRPr="00275E4B" w:rsidRDefault="000D4F97" w:rsidP="00FC2EDA">
            <w:pPr>
              <w:autoSpaceDE w:val="0"/>
              <w:autoSpaceDN w:val="0"/>
              <w:adjustRightInd w:val="0"/>
              <w:contextualSpacing/>
              <w:jc w:val="both"/>
              <w:rPr>
                <w:b/>
                <w:szCs w:val="24"/>
                <w:lang w:val="es-ES" w:eastAsia="es-ES"/>
              </w:rPr>
            </w:pPr>
            <w:r w:rsidRPr="00275E4B">
              <w:rPr>
                <w:b/>
                <w:szCs w:val="24"/>
                <w:lang w:val="es-ES" w:eastAsia="es-ES"/>
              </w:rPr>
              <w:t>Comprendo y aplico. Página 56</w:t>
            </w:r>
          </w:p>
          <w:p w14:paraId="23ACA75A" w14:textId="77777777" w:rsidR="000D4F97" w:rsidRDefault="000D4F97" w:rsidP="000D4F97">
            <w:pPr>
              <w:numPr>
                <w:ilvl w:val="0"/>
                <w:numId w:val="13"/>
              </w:numPr>
              <w:autoSpaceDE w:val="0"/>
              <w:autoSpaceDN w:val="0"/>
              <w:adjustRightInd w:val="0"/>
              <w:contextualSpacing/>
              <w:jc w:val="both"/>
              <w:rPr>
                <w:szCs w:val="24"/>
                <w:lang w:val="es-ES" w:eastAsia="es-ES"/>
              </w:rPr>
            </w:pPr>
            <w:r>
              <w:rPr>
                <w:szCs w:val="24"/>
                <w:lang w:val="es-ES" w:eastAsia="es-ES"/>
              </w:rPr>
              <w:t xml:space="preserve">Observar el </w:t>
            </w:r>
            <w:proofErr w:type="spellStart"/>
            <w:r>
              <w:rPr>
                <w:szCs w:val="24"/>
                <w:lang w:val="es-ES" w:eastAsia="es-ES"/>
              </w:rPr>
              <w:t>Chac</w:t>
            </w:r>
            <w:proofErr w:type="spellEnd"/>
            <w:r>
              <w:rPr>
                <w:szCs w:val="24"/>
                <w:lang w:val="es-ES" w:eastAsia="es-ES"/>
              </w:rPr>
              <w:t xml:space="preserve"> </w:t>
            </w:r>
            <w:proofErr w:type="spellStart"/>
            <w:r>
              <w:rPr>
                <w:szCs w:val="24"/>
                <w:lang w:val="es-ES" w:eastAsia="es-ES"/>
              </w:rPr>
              <w:t>Mool</w:t>
            </w:r>
            <w:proofErr w:type="spellEnd"/>
            <w:r>
              <w:rPr>
                <w:szCs w:val="24"/>
                <w:lang w:val="es-ES" w:eastAsia="es-ES"/>
              </w:rPr>
              <w:t xml:space="preserve"> e investigar qué otras culturas lo elaboraron también.</w:t>
            </w:r>
          </w:p>
          <w:p w14:paraId="319CDFAB" w14:textId="77777777" w:rsidR="000D4F97" w:rsidRDefault="000D4F97" w:rsidP="000D4F97">
            <w:pPr>
              <w:numPr>
                <w:ilvl w:val="0"/>
                <w:numId w:val="13"/>
              </w:numPr>
              <w:autoSpaceDE w:val="0"/>
              <w:autoSpaceDN w:val="0"/>
              <w:adjustRightInd w:val="0"/>
              <w:contextualSpacing/>
              <w:jc w:val="both"/>
              <w:rPr>
                <w:szCs w:val="24"/>
                <w:lang w:val="es-ES" w:eastAsia="es-ES"/>
              </w:rPr>
            </w:pPr>
            <w:r>
              <w:rPr>
                <w:szCs w:val="24"/>
                <w:lang w:val="es-ES" w:eastAsia="es-ES"/>
              </w:rPr>
              <w:lastRenderedPageBreak/>
              <w:t xml:space="preserve">Leer las pág. 57 a la 59 acerca de la cultura </w:t>
            </w:r>
            <w:r w:rsidRPr="00376D23">
              <w:rPr>
                <w:b/>
                <w:szCs w:val="24"/>
                <w:lang w:val="es-ES" w:eastAsia="es-ES"/>
              </w:rPr>
              <w:t>Mexica</w:t>
            </w:r>
            <w:r>
              <w:rPr>
                <w:szCs w:val="24"/>
                <w:lang w:val="es-ES" w:eastAsia="es-ES"/>
              </w:rPr>
              <w:t xml:space="preserve"> y elaborar un resumen de la información más importante: la leyenda de la fundación de México-Tenochtitlan, cómo cayeron vencidos por los españoles en 1521, los grupos sociales, costumbres, religión, etc. </w:t>
            </w:r>
          </w:p>
          <w:p w14:paraId="6A3D70E5" w14:textId="77777777" w:rsidR="000D4F97" w:rsidRDefault="000D4F97" w:rsidP="000D4F97">
            <w:pPr>
              <w:numPr>
                <w:ilvl w:val="0"/>
                <w:numId w:val="13"/>
              </w:numPr>
              <w:autoSpaceDE w:val="0"/>
              <w:autoSpaceDN w:val="0"/>
              <w:adjustRightInd w:val="0"/>
              <w:contextualSpacing/>
              <w:jc w:val="both"/>
              <w:rPr>
                <w:szCs w:val="24"/>
                <w:lang w:val="es-ES" w:eastAsia="es-ES"/>
              </w:rPr>
            </w:pPr>
            <w:r>
              <w:rPr>
                <w:szCs w:val="24"/>
                <w:lang w:val="es-ES" w:eastAsia="es-ES"/>
              </w:rPr>
              <w:t>No olvidar que cada cultura debe concluirse con el cuadro mostrado al inicio de esta planeación, así como de los trabajos elaborados por los alumnos.</w:t>
            </w:r>
          </w:p>
          <w:p w14:paraId="5220EFDC" w14:textId="77777777" w:rsidR="000D4F97" w:rsidRPr="00A64996" w:rsidRDefault="000D4F97" w:rsidP="000D4F97">
            <w:pPr>
              <w:numPr>
                <w:ilvl w:val="0"/>
                <w:numId w:val="14"/>
              </w:numPr>
              <w:autoSpaceDE w:val="0"/>
              <w:autoSpaceDN w:val="0"/>
              <w:adjustRightInd w:val="0"/>
              <w:contextualSpacing/>
              <w:jc w:val="both"/>
              <w:rPr>
                <w:szCs w:val="24"/>
                <w:lang w:val="es-ES" w:eastAsia="es-ES"/>
              </w:rPr>
            </w:pPr>
            <w:r>
              <w:rPr>
                <w:szCs w:val="24"/>
                <w:lang w:val="es-ES" w:eastAsia="es-ES"/>
              </w:rPr>
              <w:t>Realizar en equipos en una cartulina, la imagen de la Piedra del Sol que se muestra en la página 58</w:t>
            </w:r>
            <w:r w:rsidRPr="00A64996">
              <w:rPr>
                <w:szCs w:val="24"/>
                <w:lang w:val="es-ES" w:eastAsia="es-ES"/>
              </w:rPr>
              <w:t>.</w:t>
            </w:r>
          </w:p>
          <w:p w14:paraId="549EAFA0" w14:textId="77777777" w:rsidR="000D4F97" w:rsidRDefault="000D4F97" w:rsidP="000D4F97">
            <w:pPr>
              <w:numPr>
                <w:ilvl w:val="0"/>
                <w:numId w:val="14"/>
              </w:numPr>
              <w:autoSpaceDE w:val="0"/>
              <w:autoSpaceDN w:val="0"/>
              <w:adjustRightInd w:val="0"/>
              <w:contextualSpacing/>
              <w:jc w:val="both"/>
              <w:rPr>
                <w:szCs w:val="24"/>
                <w:lang w:val="es-ES" w:eastAsia="es-ES"/>
              </w:rPr>
            </w:pPr>
            <w:r w:rsidRPr="00A64996">
              <w:rPr>
                <w:szCs w:val="24"/>
                <w:lang w:val="es-ES" w:eastAsia="es-ES"/>
              </w:rPr>
              <w:t xml:space="preserve">Exponer todos los trabajos </w:t>
            </w:r>
            <w:r>
              <w:rPr>
                <w:szCs w:val="24"/>
                <w:lang w:val="es-ES" w:eastAsia="es-ES"/>
              </w:rPr>
              <w:t xml:space="preserve">anteriores </w:t>
            </w:r>
            <w:r w:rsidRPr="00A64996">
              <w:rPr>
                <w:szCs w:val="24"/>
                <w:lang w:val="es-ES" w:eastAsia="es-ES"/>
              </w:rPr>
              <w:t>juntos.</w:t>
            </w:r>
          </w:p>
          <w:p w14:paraId="66C46BC2" w14:textId="77777777" w:rsidR="000D4F97" w:rsidRPr="00AF0D89" w:rsidRDefault="000D4F97" w:rsidP="00FC2EDA">
            <w:pPr>
              <w:autoSpaceDE w:val="0"/>
              <w:autoSpaceDN w:val="0"/>
              <w:adjustRightInd w:val="0"/>
              <w:contextualSpacing/>
              <w:jc w:val="both"/>
              <w:rPr>
                <w:b/>
                <w:szCs w:val="24"/>
                <w:lang w:val="es-ES" w:eastAsia="es-ES"/>
              </w:rPr>
            </w:pPr>
            <w:r w:rsidRPr="00AF0D89">
              <w:rPr>
                <w:b/>
                <w:szCs w:val="24"/>
                <w:lang w:val="es-ES" w:eastAsia="es-ES"/>
              </w:rPr>
              <w:t>Comprendo y aplico. Página 59</w:t>
            </w:r>
          </w:p>
          <w:p w14:paraId="1866DB21" w14:textId="77777777" w:rsidR="000D4F97" w:rsidRDefault="000D4F97" w:rsidP="000D4F97">
            <w:pPr>
              <w:numPr>
                <w:ilvl w:val="0"/>
                <w:numId w:val="15"/>
              </w:numPr>
              <w:autoSpaceDE w:val="0"/>
              <w:autoSpaceDN w:val="0"/>
              <w:adjustRightInd w:val="0"/>
              <w:contextualSpacing/>
              <w:jc w:val="both"/>
              <w:rPr>
                <w:szCs w:val="24"/>
                <w:lang w:val="es-ES" w:eastAsia="es-ES"/>
              </w:rPr>
            </w:pPr>
            <w:r>
              <w:rPr>
                <w:szCs w:val="24"/>
                <w:lang w:val="es-ES" w:eastAsia="es-ES"/>
              </w:rPr>
              <w:t>Realizar una exposición con todos los trabajos elaborados de cada una de las culturas, los cuales son una representación de cada una de ellas.</w:t>
            </w:r>
          </w:p>
          <w:p w14:paraId="3CF138CF" w14:textId="77777777" w:rsidR="000D4F97" w:rsidRDefault="000D4F97" w:rsidP="000D4F97">
            <w:pPr>
              <w:numPr>
                <w:ilvl w:val="0"/>
                <w:numId w:val="15"/>
              </w:numPr>
              <w:autoSpaceDE w:val="0"/>
              <w:autoSpaceDN w:val="0"/>
              <w:adjustRightInd w:val="0"/>
              <w:contextualSpacing/>
              <w:jc w:val="both"/>
              <w:rPr>
                <w:szCs w:val="24"/>
                <w:lang w:val="es-ES" w:eastAsia="es-ES"/>
              </w:rPr>
            </w:pPr>
            <w:r>
              <w:rPr>
                <w:szCs w:val="24"/>
                <w:lang w:val="es-ES" w:eastAsia="es-ES"/>
              </w:rPr>
              <w:t>Hacer una invitación para los demás grupos y maestros de la escuela, así como el director.</w:t>
            </w:r>
          </w:p>
          <w:p w14:paraId="0D1D4368" w14:textId="77777777" w:rsidR="000D4F97" w:rsidRDefault="000D4F97" w:rsidP="000D4F97">
            <w:pPr>
              <w:numPr>
                <w:ilvl w:val="0"/>
                <w:numId w:val="15"/>
              </w:numPr>
              <w:autoSpaceDE w:val="0"/>
              <w:autoSpaceDN w:val="0"/>
              <w:adjustRightInd w:val="0"/>
              <w:contextualSpacing/>
              <w:jc w:val="both"/>
              <w:rPr>
                <w:szCs w:val="24"/>
                <w:lang w:val="es-ES" w:eastAsia="es-ES"/>
              </w:rPr>
            </w:pPr>
            <w:r>
              <w:rPr>
                <w:szCs w:val="24"/>
                <w:lang w:val="es-ES" w:eastAsia="es-ES"/>
              </w:rPr>
              <w:t>Poner una breve reseña de cada una de las culturas en una cartulina.</w:t>
            </w:r>
          </w:p>
          <w:p w14:paraId="36AF96F7" w14:textId="77777777" w:rsidR="000D4F97" w:rsidRDefault="000D4F97" w:rsidP="000D4F97">
            <w:pPr>
              <w:numPr>
                <w:ilvl w:val="0"/>
                <w:numId w:val="12"/>
              </w:numPr>
              <w:autoSpaceDE w:val="0"/>
              <w:autoSpaceDN w:val="0"/>
              <w:adjustRightInd w:val="0"/>
              <w:contextualSpacing/>
              <w:jc w:val="both"/>
              <w:rPr>
                <w:szCs w:val="24"/>
                <w:lang w:val="es-ES" w:eastAsia="es-ES"/>
              </w:rPr>
            </w:pPr>
            <w:r>
              <w:rPr>
                <w:szCs w:val="24"/>
                <w:lang w:val="es-ES" w:eastAsia="es-ES"/>
              </w:rPr>
              <w:t xml:space="preserve">Continuar trabajando con las demás culturas Mesoamericanas, obtener un cuadro o esquema con cada una de ellas y su información, además deberán hacer una pieza o trabajo manual que represente la cultura estudiada. </w:t>
            </w:r>
          </w:p>
          <w:p w14:paraId="093F65B0" w14:textId="77777777" w:rsidR="000D4F97" w:rsidRDefault="000D4F97" w:rsidP="000D4F97">
            <w:pPr>
              <w:numPr>
                <w:ilvl w:val="0"/>
                <w:numId w:val="12"/>
              </w:numPr>
              <w:autoSpaceDE w:val="0"/>
              <w:autoSpaceDN w:val="0"/>
              <w:adjustRightInd w:val="0"/>
              <w:contextualSpacing/>
              <w:jc w:val="both"/>
              <w:rPr>
                <w:szCs w:val="24"/>
                <w:lang w:val="es-ES" w:eastAsia="es-ES"/>
              </w:rPr>
            </w:pPr>
          </w:p>
          <w:p w14:paraId="602CD040" w14:textId="77777777" w:rsidR="000D4F97" w:rsidRDefault="000D4F97" w:rsidP="00FC2EDA">
            <w:pPr>
              <w:autoSpaceDE w:val="0"/>
              <w:autoSpaceDN w:val="0"/>
              <w:adjustRightInd w:val="0"/>
              <w:ind w:left="720"/>
              <w:contextualSpacing/>
              <w:jc w:val="both"/>
              <w:rPr>
                <w:szCs w:val="24"/>
                <w:lang w:val="es-ES" w:eastAsia="es-ES"/>
              </w:rPr>
            </w:pP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3190"/>
            </w:tblGrid>
            <w:tr w:rsidR="000D4F97" w:rsidRPr="0053031E" w14:paraId="128860D4" w14:textId="77777777" w:rsidTr="00FC2EDA">
              <w:tc>
                <w:tcPr>
                  <w:tcW w:w="6379" w:type="dxa"/>
                  <w:gridSpan w:val="2"/>
                  <w:shd w:val="clear" w:color="auto" w:fill="auto"/>
                </w:tcPr>
                <w:p w14:paraId="323E13BF" w14:textId="77777777" w:rsidR="000D4F97" w:rsidRPr="0053031E" w:rsidRDefault="000D4F97" w:rsidP="00FC2EDA">
                  <w:pPr>
                    <w:autoSpaceDE w:val="0"/>
                    <w:autoSpaceDN w:val="0"/>
                    <w:adjustRightInd w:val="0"/>
                    <w:contextualSpacing/>
                    <w:jc w:val="center"/>
                    <w:rPr>
                      <w:b/>
                      <w:szCs w:val="24"/>
                      <w:lang w:val="es-ES" w:eastAsia="es-ES"/>
                    </w:rPr>
                  </w:pPr>
                  <w:r w:rsidRPr="0053031E">
                    <w:rPr>
                      <w:b/>
                      <w:szCs w:val="24"/>
                      <w:lang w:val="es-ES" w:eastAsia="es-ES"/>
                    </w:rPr>
                    <w:t xml:space="preserve">TEMA: CULTURA </w:t>
                  </w:r>
                  <w:r>
                    <w:rPr>
                      <w:b/>
                      <w:szCs w:val="24"/>
                      <w:lang w:val="es-ES" w:eastAsia="es-ES"/>
                    </w:rPr>
                    <w:t>TEOTIHUACANA</w:t>
                  </w:r>
                </w:p>
              </w:tc>
            </w:tr>
            <w:tr w:rsidR="000D4F97" w:rsidRPr="0053031E" w14:paraId="344F5F8D" w14:textId="77777777" w:rsidTr="00FC2EDA">
              <w:tc>
                <w:tcPr>
                  <w:tcW w:w="3189" w:type="dxa"/>
                  <w:shd w:val="clear" w:color="auto" w:fill="auto"/>
                </w:tcPr>
                <w:p w14:paraId="14F761B6" w14:textId="77777777" w:rsidR="000D4F97" w:rsidRPr="0053031E" w:rsidRDefault="000D4F97" w:rsidP="00FC2EDA">
                  <w:pPr>
                    <w:autoSpaceDE w:val="0"/>
                    <w:autoSpaceDN w:val="0"/>
                    <w:adjustRightInd w:val="0"/>
                    <w:contextualSpacing/>
                    <w:jc w:val="center"/>
                    <w:rPr>
                      <w:b/>
                      <w:szCs w:val="24"/>
                      <w:lang w:val="es-ES" w:eastAsia="es-ES"/>
                    </w:rPr>
                  </w:pPr>
                  <w:r w:rsidRPr="0053031E">
                    <w:rPr>
                      <w:b/>
                      <w:szCs w:val="24"/>
                      <w:lang w:val="es-ES" w:eastAsia="es-ES"/>
                    </w:rPr>
                    <w:t>¿Cuándo se desarrolló?</w:t>
                  </w:r>
                </w:p>
                <w:p w14:paraId="716C3B89" w14:textId="77777777" w:rsidR="000D4F97" w:rsidRPr="0053031E" w:rsidRDefault="000D4F97" w:rsidP="00FC2EDA">
                  <w:pPr>
                    <w:autoSpaceDE w:val="0"/>
                    <w:autoSpaceDN w:val="0"/>
                    <w:adjustRightInd w:val="0"/>
                    <w:contextualSpacing/>
                    <w:jc w:val="center"/>
                    <w:rPr>
                      <w:b/>
                      <w:szCs w:val="24"/>
                      <w:lang w:val="es-ES" w:eastAsia="es-ES"/>
                    </w:rPr>
                  </w:pPr>
                </w:p>
                <w:p w14:paraId="6034EE5A" w14:textId="77777777" w:rsidR="000D4F97" w:rsidRPr="0053031E" w:rsidRDefault="000D4F97" w:rsidP="00FC2EDA">
                  <w:pPr>
                    <w:autoSpaceDE w:val="0"/>
                    <w:autoSpaceDN w:val="0"/>
                    <w:adjustRightInd w:val="0"/>
                    <w:contextualSpacing/>
                    <w:jc w:val="center"/>
                    <w:rPr>
                      <w:b/>
                      <w:szCs w:val="24"/>
                      <w:lang w:val="es-ES" w:eastAsia="es-ES"/>
                    </w:rPr>
                  </w:pPr>
                </w:p>
                <w:p w14:paraId="69A8EF00" w14:textId="77777777" w:rsidR="000D4F97" w:rsidRPr="0053031E" w:rsidRDefault="000D4F97" w:rsidP="00FC2EDA">
                  <w:pPr>
                    <w:autoSpaceDE w:val="0"/>
                    <w:autoSpaceDN w:val="0"/>
                    <w:adjustRightInd w:val="0"/>
                    <w:contextualSpacing/>
                    <w:jc w:val="center"/>
                    <w:rPr>
                      <w:b/>
                      <w:szCs w:val="24"/>
                      <w:lang w:val="es-ES" w:eastAsia="es-ES"/>
                    </w:rPr>
                  </w:pPr>
                </w:p>
                <w:p w14:paraId="10E5B9F4" w14:textId="77777777" w:rsidR="000D4F97" w:rsidRPr="0053031E" w:rsidRDefault="000D4F97" w:rsidP="00FC2EDA">
                  <w:pPr>
                    <w:autoSpaceDE w:val="0"/>
                    <w:autoSpaceDN w:val="0"/>
                    <w:adjustRightInd w:val="0"/>
                    <w:contextualSpacing/>
                    <w:jc w:val="center"/>
                    <w:rPr>
                      <w:b/>
                      <w:szCs w:val="24"/>
                      <w:lang w:val="es-ES" w:eastAsia="es-ES"/>
                    </w:rPr>
                  </w:pPr>
                </w:p>
              </w:tc>
              <w:tc>
                <w:tcPr>
                  <w:tcW w:w="3190" w:type="dxa"/>
                  <w:shd w:val="clear" w:color="auto" w:fill="auto"/>
                </w:tcPr>
                <w:p w14:paraId="581B8F25" w14:textId="77777777" w:rsidR="000D4F97" w:rsidRPr="0053031E" w:rsidRDefault="000D4F97" w:rsidP="00FC2EDA">
                  <w:pPr>
                    <w:autoSpaceDE w:val="0"/>
                    <w:autoSpaceDN w:val="0"/>
                    <w:adjustRightInd w:val="0"/>
                    <w:contextualSpacing/>
                    <w:jc w:val="center"/>
                    <w:rPr>
                      <w:b/>
                      <w:szCs w:val="24"/>
                      <w:lang w:val="es-ES" w:eastAsia="es-ES"/>
                    </w:rPr>
                  </w:pPr>
                  <w:r w:rsidRPr="0053031E">
                    <w:rPr>
                      <w:b/>
                      <w:szCs w:val="24"/>
                      <w:lang w:val="es-ES" w:eastAsia="es-ES"/>
                    </w:rPr>
                    <w:t>¿Dónde se desarrolló?</w:t>
                  </w:r>
                </w:p>
              </w:tc>
            </w:tr>
            <w:tr w:rsidR="000D4F97" w:rsidRPr="0053031E" w14:paraId="3DA128DB" w14:textId="77777777" w:rsidTr="00FC2EDA">
              <w:tc>
                <w:tcPr>
                  <w:tcW w:w="3189" w:type="dxa"/>
                  <w:shd w:val="clear" w:color="auto" w:fill="auto"/>
                </w:tcPr>
                <w:p w14:paraId="64116748" w14:textId="77777777" w:rsidR="000D4F97" w:rsidRPr="0053031E" w:rsidRDefault="000D4F97" w:rsidP="00FC2EDA">
                  <w:pPr>
                    <w:autoSpaceDE w:val="0"/>
                    <w:autoSpaceDN w:val="0"/>
                    <w:adjustRightInd w:val="0"/>
                    <w:contextualSpacing/>
                    <w:jc w:val="center"/>
                    <w:rPr>
                      <w:b/>
                      <w:szCs w:val="24"/>
                      <w:lang w:val="es-ES" w:eastAsia="es-ES"/>
                    </w:rPr>
                  </w:pPr>
                  <w:r w:rsidRPr="0053031E">
                    <w:rPr>
                      <w:b/>
                      <w:szCs w:val="24"/>
                      <w:lang w:val="es-ES" w:eastAsia="es-ES"/>
                    </w:rPr>
                    <w:t>¿Qué características tuvo?</w:t>
                  </w:r>
                </w:p>
                <w:p w14:paraId="0AB424CE" w14:textId="77777777" w:rsidR="000D4F97" w:rsidRPr="0053031E" w:rsidRDefault="000D4F97" w:rsidP="00FC2EDA">
                  <w:pPr>
                    <w:autoSpaceDE w:val="0"/>
                    <w:autoSpaceDN w:val="0"/>
                    <w:adjustRightInd w:val="0"/>
                    <w:contextualSpacing/>
                    <w:jc w:val="center"/>
                    <w:rPr>
                      <w:b/>
                      <w:szCs w:val="24"/>
                      <w:lang w:val="es-ES" w:eastAsia="es-ES"/>
                    </w:rPr>
                  </w:pPr>
                </w:p>
                <w:p w14:paraId="3BF498AD" w14:textId="77777777" w:rsidR="000D4F97" w:rsidRPr="0053031E" w:rsidRDefault="000D4F97" w:rsidP="00FC2EDA">
                  <w:pPr>
                    <w:autoSpaceDE w:val="0"/>
                    <w:autoSpaceDN w:val="0"/>
                    <w:adjustRightInd w:val="0"/>
                    <w:contextualSpacing/>
                    <w:jc w:val="center"/>
                    <w:rPr>
                      <w:b/>
                      <w:szCs w:val="24"/>
                      <w:lang w:val="es-ES" w:eastAsia="es-ES"/>
                    </w:rPr>
                  </w:pPr>
                </w:p>
                <w:p w14:paraId="3191F446" w14:textId="77777777" w:rsidR="000D4F97" w:rsidRPr="0053031E" w:rsidRDefault="000D4F97" w:rsidP="00FC2EDA">
                  <w:pPr>
                    <w:autoSpaceDE w:val="0"/>
                    <w:autoSpaceDN w:val="0"/>
                    <w:adjustRightInd w:val="0"/>
                    <w:contextualSpacing/>
                    <w:jc w:val="center"/>
                    <w:rPr>
                      <w:b/>
                      <w:szCs w:val="24"/>
                      <w:lang w:val="es-ES" w:eastAsia="es-ES"/>
                    </w:rPr>
                  </w:pPr>
                </w:p>
                <w:p w14:paraId="4754E996" w14:textId="77777777" w:rsidR="000D4F97" w:rsidRPr="0053031E" w:rsidRDefault="000D4F97" w:rsidP="00FC2EDA">
                  <w:pPr>
                    <w:autoSpaceDE w:val="0"/>
                    <w:autoSpaceDN w:val="0"/>
                    <w:adjustRightInd w:val="0"/>
                    <w:contextualSpacing/>
                    <w:jc w:val="center"/>
                    <w:rPr>
                      <w:b/>
                      <w:szCs w:val="24"/>
                      <w:lang w:val="es-ES" w:eastAsia="es-ES"/>
                    </w:rPr>
                  </w:pPr>
                </w:p>
              </w:tc>
              <w:tc>
                <w:tcPr>
                  <w:tcW w:w="3190" w:type="dxa"/>
                  <w:shd w:val="clear" w:color="auto" w:fill="auto"/>
                </w:tcPr>
                <w:p w14:paraId="1F91F643" w14:textId="77777777" w:rsidR="000D4F97" w:rsidRPr="0053031E" w:rsidRDefault="000D4F97" w:rsidP="00FC2EDA">
                  <w:pPr>
                    <w:autoSpaceDE w:val="0"/>
                    <w:autoSpaceDN w:val="0"/>
                    <w:adjustRightInd w:val="0"/>
                    <w:contextualSpacing/>
                    <w:jc w:val="center"/>
                    <w:rPr>
                      <w:b/>
                      <w:szCs w:val="24"/>
                      <w:lang w:val="es-ES" w:eastAsia="es-ES"/>
                    </w:rPr>
                  </w:pPr>
                  <w:r w:rsidRPr="0053031E">
                    <w:rPr>
                      <w:b/>
                      <w:szCs w:val="24"/>
                      <w:lang w:val="es-ES" w:eastAsia="es-ES"/>
                    </w:rPr>
                    <w:t>¿Cuáles fueron sus aportaciones culturales?</w:t>
                  </w:r>
                </w:p>
              </w:tc>
            </w:tr>
          </w:tbl>
          <w:p w14:paraId="6AA91C18" w14:textId="77777777" w:rsidR="000D4F97" w:rsidRPr="00206D32" w:rsidRDefault="000D4F97" w:rsidP="00FC2EDA">
            <w:pPr>
              <w:autoSpaceDE w:val="0"/>
              <w:autoSpaceDN w:val="0"/>
              <w:adjustRightInd w:val="0"/>
              <w:ind w:left="360"/>
              <w:contextualSpacing/>
              <w:jc w:val="both"/>
              <w:rPr>
                <w:szCs w:val="24"/>
                <w:lang w:val="es-ES" w:eastAsia="es-ES"/>
              </w:rPr>
            </w:pPr>
          </w:p>
        </w:tc>
      </w:tr>
    </w:tbl>
    <w:p w14:paraId="7A10D79D" w14:textId="75BFCE6D" w:rsidR="000D4F97" w:rsidRDefault="000D4F97"/>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701"/>
        <w:gridCol w:w="992"/>
        <w:gridCol w:w="1276"/>
        <w:gridCol w:w="4012"/>
      </w:tblGrid>
      <w:tr w:rsidR="000D4F97" w:rsidRPr="00FF0F98" w14:paraId="39F93E3F" w14:textId="77777777" w:rsidTr="00FC2EDA">
        <w:tc>
          <w:tcPr>
            <w:tcW w:w="1951" w:type="dxa"/>
            <w:shd w:val="clear" w:color="auto" w:fill="auto"/>
            <w:vAlign w:val="center"/>
          </w:tcPr>
          <w:p w14:paraId="1F458B31" w14:textId="77777777" w:rsidR="000D4F97" w:rsidRPr="00FF0F98" w:rsidRDefault="000D4F97" w:rsidP="00FC2EDA">
            <w:pPr>
              <w:jc w:val="center"/>
              <w:rPr>
                <w:b/>
              </w:rPr>
            </w:pPr>
            <w:r>
              <w:rPr>
                <w:b/>
              </w:rPr>
              <w:lastRenderedPageBreak/>
              <w:t>MATERIA</w:t>
            </w:r>
          </w:p>
        </w:tc>
        <w:tc>
          <w:tcPr>
            <w:tcW w:w="4253" w:type="dxa"/>
            <w:shd w:val="clear" w:color="auto" w:fill="auto"/>
            <w:vAlign w:val="center"/>
          </w:tcPr>
          <w:p w14:paraId="49F9AA7F" w14:textId="77777777" w:rsidR="000D4F97" w:rsidRPr="00FF0F98" w:rsidRDefault="000D4F97" w:rsidP="00FC2EDA">
            <w:pPr>
              <w:jc w:val="center"/>
              <w:rPr>
                <w:b/>
                <w:sz w:val="36"/>
                <w:szCs w:val="36"/>
              </w:rPr>
            </w:pPr>
            <w:r>
              <w:rPr>
                <w:b/>
                <w:sz w:val="36"/>
                <w:szCs w:val="36"/>
              </w:rPr>
              <w:t>Geografía</w:t>
            </w:r>
          </w:p>
        </w:tc>
        <w:tc>
          <w:tcPr>
            <w:tcW w:w="1701" w:type="dxa"/>
            <w:shd w:val="clear" w:color="auto" w:fill="auto"/>
            <w:vAlign w:val="center"/>
          </w:tcPr>
          <w:p w14:paraId="0A0E9FDC" w14:textId="77777777" w:rsidR="000D4F97" w:rsidRPr="00FF0F98" w:rsidRDefault="000D4F97" w:rsidP="00FC2EDA">
            <w:pPr>
              <w:jc w:val="center"/>
              <w:rPr>
                <w:b/>
              </w:rPr>
            </w:pPr>
            <w:r>
              <w:rPr>
                <w:b/>
              </w:rPr>
              <w:t>GRADO</w:t>
            </w:r>
          </w:p>
        </w:tc>
        <w:tc>
          <w:tcPr>
            <w:tcW w:w="992" w:type="dxa"/>
            <w:shd w:val="clear" w:color="auto" w:fill="auto"/>
            <w:vAlign w:val="center"/>
          </w:tcPr>
          <w:p w14:paraId="6E17669A" w14:textId="77777777" w:rsidR="000D4F97" w:rsidRPr="001510D9" w:rsidRDefault="000D4F97" w:rsidP="00FC2EDA">
            <w:pPr>
              <w:jc w:val="center"/>
              <w:rPr>
                <w:b/>
                <w:sz w:val="36"/>
                <w:szCs w:val="36"/>
              </w:rPr>
            </w:pPr>
            <w:r>
              <w:rPr>
                <w:b/>
                <w:sz w:val="36"/>
                <w:szCs w:val="36"/>
              </w:rPr>
              <w:t>4°</w:t>
            </w:r>
          </w:p>
        </w:tc>
        <w:tc>
          <w:tcPr>
            <w:tcW w:w="1276" w:type="dxa"/>
            <w:shd w:val="clear" w:color="auto" w:fill="auto"/>
            <w:vAlign w:val="center"/>
          </w:tcPr>
          <w:p w14:paraId="12C81E2E" w14:textId="77777777" w:rsidR="000D4F97" w:rsidRPr="00FF0F98" w:rsidRDefault="000D4F97" w:rsidP="00FC2EDA">
            <w:pPr>
              <w:jc w:val="center"/>
              <w:rPr>
                <w:b/>
              </w:rPr>
            </w:pPr>
            <w:r>
              <w:rPr>
                <w:b/>
              </w:rPr>
              <w:t>SEMANA</w:t>
            </w:r>
          </w:p>
        </w:tc>
        <w:tc>
          <w:tcPr>
            <w:tcW w:w="4012" w:type="dxa"/>
            <w:shd w:val="clear" w:color="auto" w:fill="auto"/>
            <w:vAlign w:val="center"/>
          </w:tcPr>
          <w:p w14:paraId="223A847C" w14:textId="6580D8AD" w:rsidR="000D4F97" w:rsidRPr="00504788" w:rsidRDefault="000D4F97" w:rsidP="00FC2EDA">
            <w:pPr>
              <w:rPr>
                <w:szCs w:val="24"/>
              </w:rPr>
            </w:pPr>
            <w:r>
              <w:rPr>
                <w:szCs w:val="24"/>
              </w:rPr>
              <w:t>13</w:t>
            </w:r>
          </w:p>
        </w:tc>
      </w:tr>
      <w:tr w:rsidR="000D4F97" w:rsidRPr="00FF0F98" w14:paraId="0A818393" w14:textId="77777777" w:rsidTr="00FC2EDA">
        <w:trPr>
          <w:trHeight w:val="383"/>
        </w:trPr>
        <w:tc>
          <w:tcPr>
            <w:tcW w:w="14185" w:type="dxa"/>
            <w:gridSpan w:val="6"/>
            <w:shd w:val="clear" w:color="auto" w:fill="auto"/>
            <w:vAlign w:val="center"/>
          </w:tcPr>
          <w:p w14:paraId="29D5CF61" w14:textId="77777777" w:rsidR="000D4F97" w:rsidRPr="00FF0F98" w:rsidRDefault="000D4F97" w:rsidP="00FC2EDA">
            <w:pPr>
              <w:jc w:val="center"/>
              <w:rPr>
                <w:b/>
              </w:rPr>
            </w:pPr>
            <w:r>
              <w:rPr>
                <w:b/>
              </w:rPr>
              <w:t>ACTIVIDADES</w:t>
            </w:r>
          </w:p>
        </w:tc>
      </w:tr>
      <w:tr w:rsidR="000D4F97" w:rsidRPr="00FF0F98" w14:paraId="492C9501" w14:textId="77777777" w:rsidTr="00FC2EDA">
        <w:trPr>
          <w:trHeight w:val="278"/>
        </w:trPr>
        <w:tc>
          <w:tcPr>
            <w:tcW w:w="14185" w:type="dxa"/>
            <w:gridSpan w:val="6"/>
            <w:shd w:val="clear" w:color="auto" w:fill="auto"/>
            <w:vAlign w:val="center"/>
          </w:tcPr>
          <w:p w14:paraId="25A14EE2" w14:textId="77777777" w:rsidR="000D4F97" w:rsidRDefault="000D4F97" w:rsidP="000D4F97">
            <w:pPr>
              <w:numPr>
                <w:ilvl w:val="0"/>
                <w:numId w:val="16"/>
              </w:numPr>
              <w:autoSpaceDE w:val="0"/>
              <w:autoSpaceDN w:val="0"/>
              <w:adjustRightInd w:val="0"/>
              <w:jc w:val="both"/>
              <w:rPr>
                <w:szCs w:val="24"/>
              </w:rPr>
            </w:pPr>
            <w:r>
              <w:rPr>
                <w:szCs w:val="24"/>
              </w:rPr>
              <w:t>Preguntar a los alumnos si han escuchado hablar del SEMANA atmosférico, ¿qué es?, ¿es igual al clima?, ¿qué es el clima?</w:t>
            </w:r>
          </w:p>
          <w:p w14:paraId="385BFB95" w14:textId="77777777" w:rsidR="000D4F97" w:rsidRDefault="000D4F97" w:rsidP="000D4F97">
            <w:pPr>
              <w:numPr>
                <w:ilvl w:val="0"/>
                <w:numId w:val="16"/>
              </w:numPr>
              <w:autoSpaceDE w:val="0"/>
              <w:autoSpaceDN w:val="0"/>
              <w:adjustRightInd w:val="0"/>
              <w:jc w:val="both"/>
              <w:rPr>
                <w:szCs w:val="24"/>
              </w:rPr>
            </w:pPr>
            <w:r>
              <w:rPr>
                <w:szCs w:val="24"/>
              </w:rPr>
              <w:t>Realizar un pequeño y breve debate respecto a su significado.</w:t>
            </w:r>
          </w:p>
          <w:p w14:paraId="3BCF67E8" w14:textId="77777777" w:rsidR="000D4F97" w:rsidRDefault="000D4F97" w:rsidP="000D4F97">
            <w:pPr>
              <w:numPr>
                <w:ilvl w:val="0"/>
                <w:numId w:val="16"/>
              </w:numPr>
              <w:autoSpaceDE w:val="0"/>
              <w:autoSpaceDN w:val="0"/>
              <w:adjustRightInd w:val="0"/>
              <w:jc w:val="both"/>
              <w:rPr>
                <w:szCs w:val="24"/>
              </w:rPr>
            </w:pPr>
            <w:r>
              <w:rPr>
                <w:szCs w:val="24"/>
              </w:rPr>
              <w:t xml:space="preserve">Ver el siguiente enlace para dar más opciones de respuesta: </w:t>
            </w:r>
          </w:p>
          <w:p w14:paraId="1ED214E3" w14:textId="77777777" w:rsidR="000D4F97" w:rsidRPr="00AB480B" w:rsidRDefault="000D4F97" w:rsidP="00FC2EDA">
            <w:pPr>
              <w:autoSpaceDE w:val="0"/>
              <w:autoSpaceDN w:val="0"/>
              <w:adjustRightInd w:val="0"/>
              <w:ind w:left="720"/>
              <w:jc w:val="both"/>
              <w:rPr>
                <w:szCs w:val="24"/>
              </w:rPr>
            </w:pPr>
            <w:r w:rsidRPr="00375514">
              <w:rPr>
                <w:szCs w:val="24"/>
              </w:rPr>
              <w:t>https://www.youtube.com/watch?v=65mS782mCLQ</w:t>
            </w:r>
          </w:p>
          <w:p w14:paraId="7C7807A0" w14:textId="77777777" w:rsidR="000D4F97" w:rsidRPr="00E702D8" w:rsidRDefault="000D4F97" w:rsidP="000D4F97">
            <w:pPr>
              <w:numPr>
                <w:ilvl w:val="0"/>
                <w:numId w:val="16"/>
              </w:numPr>
              <w:autoSpaceDE w:val="0"/>
              <w:autoSpaceDN w:val="0"/>
              <w:adjustRightInd w:val="0"/>
              <w:jc w:val="both"/>
              <w:rPr>
                <w:szCs w:val="24"/>
              </w:rPr>
            </w:pPr>
            <w:r>
              <w:rPr>
                <w:szCs w:val="24"/>
              </w:rPr>
              <w:t>De acuerdo con el video anterior sobre el clima y el SEMANA atmosférico, apoyar al alumno para concluir lo siguiente:</w:t>
            </w:r>
          </w:p>
          <w:p w14:paraId="23C98A0D" w14:textId="77777777" w:rsidR="000D4F97" w:rsidRPr="00E702D8" w:rsidRDefault="000D4F97" w:rsidP="00FC2EDA">
            <w:pPr>
              <w:autoSpaceDE w:val="0"/>
              <w:autoSpaceDN w:val="0"/>
              <w:adjustRightInd w:val="0"/>
              <w:ind w:left="720"/>
              <w:jc w:val="both"/>
              <w:rPr>
                <w:szCs w:val="24"/>
              </w:rPr>
            </w:pPr>
            <w:r w:rsidRPr="00AB480B">
              <w:rPr>
                <w:szCs w:val="24"/>
                <w:shd w:val="clear" w:color="auto" w:fill="FFFFFF"/>
              </w:rPr>
              <w:t xml:space="preserve">El </w:t>
            </w:r>
            <w:r>
              <w:rPr>
                <w:szCs w:val="24"/>
                <w:shd w:val="clear" w:color="auto" w:fill="FFFFFF"/>
              </w:rPr>
              <w:t>SEMANA</w:t>
            </w:r>
            <w:r w:rsidRPr="00AB480B">
              <w:rPr>
                <w:szCs w:val="24"/>
                <w:shd w:val="clear" w:color="auto" w:fill="FFFFFF"/>
              </w:rPr>
              <w:t xml:space="preserve"> atmosférico es el conjunto de cambios que ocurren diariamente en un lugar determinado; el clima, en cambio, es el </w:t>
            </w:r>
            <w:r>
              <w:rPr>
                <w:szCs w:val="24"/>
                <w:shd w:val="clear" w:color="auto" w:fill="FFFFFF"/>
              </w:rPr>
              <w:t>SEMANA</w:t>
            </w:r>
            <w:r w:rsidRPr="00AB480B">
              <w:rPr>
                <w:szCs w:val="24"/>
                <w:shd w:val="clear" w:color="auto" w:fill="FFFFFF"/>
              </w:rPr>
              <w:t xml:space="preserve"> habitual que existe en alguna zona pero que puede durar muchos años; es la generalización del estado del </w:t>
            </w:r>
            <w:r>
              <w:rPr>
                <w:szCs w:val="24"/>
                <w:shd w:val="clear" w:color="auto" w:fill="FFFFFF"/>
              </w:rPr>
              <w:t>SEMANA</w:t>
            </w:r>
            <w:r w:rsidRPr="00AB480B">
              <w:rPr>
                <w:szCs w:val="24"/>
                <w:shd w:val="clear" w:color="auto" w:fill="FFFFFF"/>
              </w:rPr>
              <w:t>.</w:t>
            </w:r>
            <w:r>
              <w:rPr>
                <w:szCs w:val="24"/>
                <w:shd w:val="clear" w:color="auto" w:fill="FFFFFF"/>
              </w:rPr>
              <w:t xml:space="preserve"> A</w:t>
            </w:r>
            <w:r w:rsidRPr="00AB480B">
              <w:rPr>
                <w:szCs w:val="24"/>
                <w:shd w:val="clear" w:color="auto" w:fill="FFFFFF"/>
              </w:rPr>
              <w:t xml:space="preserve">mbos analizan las mismas variables (entre ellas, temperatura, presión y humedad atmosférica), pero con diferencias considerables de </w:t>
            </w:r>
            <w:r>
              <w:rPr>
                <w:szCs w:val="24"/>
                <w:shd w:val="clear" w:color="auto" w:fill="FFFFFF"/>
              </w:rPr>
              <w:t>SEMANA.</w:t>
            </w:r>
          </w:p>
          <w:p w14:paraId="05C1D132" w14:textId="77777777" w:rsidR="000D4F97" w:rsidRDefault="000D4F97" w:rsidP="000D4F97">
            <w:pPr>
              <w:numPr>
                <w:ilvl w:val="0"/>
                <w:numId w:val="16"/>
              </w:numPr>
              <w:autoSpaceDE w:val="0"/>
              <w:autoSpaceDN w:val="0"/>
              <w:adjustRightInd w:val="0"/>
              <w:jc w:val="both"/>
              <w:rPr>
                <w:szCs w:val="24"/>
              </w:rPr>
            </w:pPr>
            <w:r>
              <w:rPr>
                <w:szCs w:val="24"/>
              </w:rPr>
              <w:t>En un mapa encargado con anticipación representar con colores los climas que se muestran en la página 16 del Atlas de México. No olvidar poner la simbología correspondiente para ver los climas tropicales, secos y templados y fríos.</w:t>
            </w:r>
          </w:p>
          <w:p w14:paraId="77830EAD" w14:textId="77777777" w:rsidR="000D4F97" w:rsidRDefault="000D4F97" w:rsidP="000D4F97">
            <w:pPr>
              <w:numPr>
                <w:ilvl w:val="0"/>
                <w:numId w:val="16"/>
              </w:numPr>
              <w:autoSpaceDE w:val="0"/>
              <w:autoSpaceDN w:val="0"/>
              <w:adjustRightInd w:val="0"/>
              <w:jc w:val="both"/>
              <w:rPr>
                <w:szCs w:val="24"/>
              </w:rPr>
            </w:pPr>
            <w:r>
              <w:rPr>
                <w:szCs w:val="24"/>
              </w:rPr>
              <w:t>Realizar un mapa conceptual con el texto que se presenta en la página 16 del Atlas.</w:t>
            </w:r>
          </w:p>
          <w:p w14:paraId="79D706CB" w14:textId="77777777" w:rsidR="000D4F97" w:rsidRPr="00AB480B" w:rsidRDefault="000D4F97" w:rsidP="000D4F97">
            <w:pPr>
              <w:numPr>
                <w:ilvl w:val="0"/>
                <w:numId w:val="16"/>
              </w:numPr>
              <w:autoSpaceDE w:val="0"/>
              <w:autoSpaceDN w:val="0"/>
              <w:adjustRightInd w:val="0"/>
              <w:jc w:val="both"/>
              <w:rPr>
                <w:szCs w:val="24"/>
              </w:rPr>
            </w:pPr>
            <w:r>
              <w:rPr>
                <w:szCs w:val="24"/>
              </w:rPr>
              <w:t>Compartir al grupo su mapa conceptual y su mapa coloreado.</w:t>
            </w:r>
          </w:p>
        </w:tc>
      </w:tr>
    </w:tbl>
    <w:p w14:paraId="5A5F23EE" w14:textId="610C734D" w:rsidR="000D4F97" w:rsidRDefault="000D4F97"/>
    <w:p w14:paraId="35B0329B" w14:textId="439231C9" w:rsidR="000D4F97" w:rsidRDefault="000D4F97"/>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418"/>
        <w:gridCol w:w="1984"/>
        <w:gridCol w:w="1418"/>
        <w:gridCol w:w="4579"/>
      </w:tblGrid>
      <w:tr w:rsidR="000D4F97" w:rsidRPr="00FF0F98" w14:paraId="2C5A3C3F" w14:textId="77777777" w:rsidTr="00FC2EDA">
        <w:tc>
          <w:tcPr>
            <w:tcW w:w="1951" w:type="dxa"/>
            <w:shd w:val="clear" w:color="auto" w:fill="auto"/>
            <w:vAlign w:val="center"/>
          </w:tcPr>
          <w:p w14:paraId="5A2A1885" w14:textId="77777777" w:rsidR="000D4F97" w:rsidRPr="00FF0F98" w:rsidRDefault="000D4F97" w:rsidP="00FC2EDA">
            <w:pPr>
              <w:jc w:val="center"/>
              <w:rPr>
                <w:b/>
              </w:rPr>
            </w:pPr>
            <w:r>
              <w:rPr>
                <w:b/>
              </w:rPr>
              <w:t>MATERIA</w:t>
            </w:r>
          </w:p>
        </w:tc>
        <w:tc>
          <w:tcPr>
            <w:tcW w:w="2835" w:type="dxa"/>
            <w:shd w:val="clear" w:color="auto" w:fill="auto"/>
            <w:vAlign w:val="center"/>
          </w:tcPr>
          <w:p w14:paraId="1BFB9404" w14:textId="77777777" w:rsidR="000D4F97" w:rsidRPr="00FF0F98" w:rsidRDefault="000D4F97" w:rsidP="00FC2EDA">
            <w:pPr>
              <w:jc w:val="center"/>
              <w:rPr>
                <w:b/>
                <w:sz w:val="36"/>
                <w:szCs w:val="36"/>
              </w:rPr>
            </w:pPr>
            <w:r>
              <w:rPr>
                <w:b/>
                <w:sz w:val="36"/>
                <w:szCs w:val="36"/>
              </w:rPr>
              <w:t>Formación Cívica y Ética</w:t>
            </w:r>
          </w:p>
        </w:tc>
        <w:tc>
          <w:tcPr>
            <w:tcW w:w="1418" w:type="dxa"/>
            <w:shd w:val="clear" w:color="auto" w:fill="auto"/>
            <w:vAlign w:val="center"/>
          </w:tcPr>
          <w:p w14:paraId="1D6A0DEF" w14:textId="77777777" w:rsidR="000D4F97" w:rsidRPr="00FF0F98" w:rsidRDefault="000D4F97" w:rsidP="00FC2EDA">
            <w:pPr>
              <w:jc w:val="center"/>
              <w:rPr>
                <w:b/>
              </w:rPr>
            </w:pPr>
            <w:r>
              <w:rPr>
                <w:b/>
              </w:rPr>
              <w:t>GRADO</w:t>
            </w:r>
          </w:p>
        </w:tc>
        <w:tc>
          <w:tcPr>
            <w:tcW w:w="1984" w:type="dxa"/>
            <w:shd w:val="clear" w:color="auto" w:fill="auto"/>
            <w:vAlign w:val="center"/>
          </w:tcPr>
          <w:p w14:paraId="08A5514F" w14:textId="77777777" w:rsidR="000D4F97" w:rsidRPr="001510D9" w:rsidRDefault="000D4F97" w:rsidP="00FC2EDA">
            <w:pPr>
              <w:jc w:val="center"/>
              <w:rPr>
                <w:b/>
                <w:sz w:val="36"/>
                <w:szCs w:val="36"/>
              </w:rPr>
            </w:pPr>
            <w:r>
              <w:rPr>
                <w:b/>
                <w:sz w:val="36"/>
                <w:szCs w:val="36"/>
              </w:rPr>
              <w:t>4 °</w:t>
            </w:r>
          </w:p>
        </w:tc>
        <w:tc>
          <w:tcPr>
            <w:tcW w:w="1418" w:type="dxa"/>
            <w:shd w:val="clear" w:color="auto" w:fill="auto"/>
            <w:vAlign w:val="center"/>
          </w:tcPr>
          <w:p w14:paraId="492D021D" w14:textId="77777777" w:rsidR="000D4F97" w:rsidRPr="00FF0F98" w:rsidRDefault="000D4F97" w:rsidP="00FC2EDA">
            <w:pPr>
              <w:jc w:val="center"/>
              <w:rPr>
                <w:b/>
              </w:rPr>
            </w:pPr>
            <w:r>
              <w:rPr>
                <w:b/>
              </w:rPr>
              <w:t>SEMANA</w:t>
            </w:r>
          </w:p>
        </w:tc>
        <w:tc>
          <w:tcPr>
            <w:tcW w:w="4579" w:type="dxa"/>
            <w:shd w:val="clear" w:color="auto" w:fill="auto"/>
            <w:vAlign w:val="center"/>
          </w:tcPr>
          <w:p w14:paraId="5EB6F823" w14:textId="385BBCE5" w:rsidR="000D4F97" w:rsidRPr="0054448C" w:rsidRDefault="000D4F97" w:rsidP="00FC2EDA">
            <w:pPr>
              <w:rPr>
                <w:szCs w:val="24"/>
              </w:rPr>
            </w:pPr>
            <w:r>
              <w:rPr>
                <w:szCs w:val="24"/>
              </w:rPr>
              <w:t>13</w:t>
            </w:r>
          </w:p>
        </w:tc>
      </w:tr>
      <w:tr w:rsidR="000D4F97" w:rsidRPr="00FF0F98" w14:paraId="7158094F" w14:textId="77777777" w:rsidTr="00FC2EDA">
        <w:trPr>
          <w:trHeight w:val="383"/>
        </w:trPr>
        <w:tc>
          <w:tcPr>
            <w:tcW w:w="14185" w:type="dxa"/>
            <w:gridSpan w:val="6"/>
            <w:shd w:val="clear" w:color="auto" w:fill="auto"/>
            <w:vAlign w:val="center"/>
          </w:tcPr>
          <w:p w14:paraId="1CC5F516" w14:textId="77777777" w:rsidR="000D4F97" w:rsidRPr="00FF0F98" w:rsidRDefault="000D4F97" w:rsidP="00FC2EDA">
            <w:pPr>
              <w:jc w:val="center"/>
              <w:rPr>
                <w:b/>
              </w:rPr>
            </w:pPr>
            <w:r>
              <w:rPr>
                <w:b/>
              </w:rPr>
              <w:t>ACTIVIDADES</w:t>
            </w:r>
          </w:p>
        </w:tc>
      </w:tr>
      <w:tr w:rsidR="000D4F97" w:rsidRPr="00FF0F98" w14:paraId="63523C09" w14:textId="77777777" w:rsidTr="00FC2EDA">
        <w:trPr>
          <w:trHeight w:val="1283"/>
        </w:trPr>
        <w:tc>
          <w:tcPr>
            <w:tcW w:w="14185" w:type="dxa"/>
            <w:gridSpan w:val="6"/>
            <w:shd w:val="clear" w:color="auto" w:fill="auto"/>
            <w:vAlign w:val="center"/>
          </w:tcPr>
          <w:p w14:paraId="5969FE01" w14:textId="77777777" w:rsidR="000D4F97" w:rsidRPr="002A39F3" w:rsidRDefault="000D4F97" w:rsidP="00FC2EDA">
            <w:pPr>
              <w:autoSpaceDE w:val="0"/>
              <w:autoSpaceDN w:val="0"/>
              <w:adjustRightInd w:val="0"/>
              <w:rPr>
                <w:b/>
                <w:color w:val="000000"/>
                <w:szCs w:val="24"/>
                <w:lang w:val="es-ES" w:eastAsia="es-ES"/>
              </w:rPr>
            </w:pPr>
            <w:r w:rsidRPr="002A39F3">
              <w:rPr>
                <w:b/>
                <w:color w:val="000000"/>
                <w:szCs w:val="24"/>
                <w:lang w:val="es-ES" w:eastAsia="es-ES"/>
              </w:rPr>
              <w:t>Cuento hasta 10.</w:t>
            </w:r>
          </w:p>
          <w:p w14:paraId="52425231" w14:textId="77777777" w:rsidR="000D4F97" w:rsidRPr="002A39F3" w:rsidRDefault="000D4F97" w:rsidP="000D4F97">
            <w:pPr>
              <w:numPr>
                <w:ilvl w:val="0"/>
                <w:numId w:val="17"/>
              </w:numPr>
              <w:autoSpaceDE w:val="0"/>
              <w:autoSpaceDN w:val="0"/>
              <w:adjustRightInd w:val="0"/>
              <w:rPr>
                <w:color w:val="000000"/>
                <w:szCs w:val="24"/>
                <w:lang w:val="es-ES" w:eastAsia="es-ES"/>
              </w:rPr>
            </w:pPr>
            <w:r w:rsidRPr="002A39F3">
              <w:rPr>
                <w:color w:val="000000"/>
                <w:szCs w:val="24"/>
                <w:lang w:val="es-ES" w:eastAsia="es-ES"/>
              </w:rPr>
              <w:t>Comentar en grupo: ¿Cuáles son las situaciones en las que la pérdida de control sobre emociones o impulsos pueden afectar la dignidad propia o la de otras personas? Tenemos derecho a enojarnos, pero… ¿se vale agredir a los demás?</w:t>
            </w:r>
          </w:p>
          <w:p w14:paraId="5557F5DF" w14:textId="77777777" w:rsidR="000D4F97" w:rsidRPr="002A39F3" w:rsidRDefault="000D4F97" w:rsidP="000D4F97">
            <w:pPr>
              <w:numPr>
                <w:ilvl w:val="0"/>
                <w:numId w:val="18"/>
              </w:numPr>
              <w:autoSpaceDE w:val="0"/>
              <w:autoSpaceDN w:val="0"/>
              <w:adjustRightInd w:val="0"/>
              <w:rPr>
                <w:color w:val="000000"/>
                <w:szCs w:val="24"/>
                <w:lang w:val="es-ES" w:eastAsia="es-ES"/>
              </w:rPr>
            </w:pPr>
            <w:r w:rsidRPr="002A39F3">
              <w:rPr>
                <w:color w:val="000000"/>
                <w:szCs w:val="24"/>
                <w:lang w:val="es-ES" w:eastAsia="es-ES"/>
              </w:rPr>
              <w:t>De manera individual, cada alumno elabora por escrito una lista de las situaciones que le provocan enojo y otra donde describa sus reacciones cuando se enoja: llorar, gritar, arrojar objetos, golpearse o golpear a otros, entre otras.</w:t>
            </w:r>
          </w:p>
          <w:p w14:paraId="2A803E36" w14:textId="77777777" w:rsidR="000D4F97" w:rsidRPr="002A39F3" w:rsidRDefault="000D4F97" w:rsidP="000D4F97">
            <w:pPr>
              <w:numPr>
                <w:ilvl w:val="0"/>
                <w:numId w:val="18"/>
              </w:numPr>
              <w:autoSpaceDE w:val="0"/>
              <w:autoSpaceDN w:val="0"/>
              <w:adjustRightInd w:val="0"/>
              <w:rPr>
                <w:color w:val="000000"/>
                <w:szCs w:val="24"/>
                <w:lang w:val="es-ES" w:eastAsia="es-ES"/>
              </w:rPr>
            </w:pPr>
            <w:r w:rsidRPr="002A39F3">
              <w:rPr>
                <w:color w:val="000000"/>
                <w:szCs w:val="24"/>
                <w:lang w:val="es-ES" w:eastAsia="es-ES"/>
              </w:rPr>
              <w:t xml:space="preserve">Lectura de la </w:t>
            </w:r>
            <w:r w:rsidRPr="002A39F3">
              <w:rPr>
                <w:b/>
                <w:color w:val="000000"/>
                <w:szCs w:val="24"/>
                <w:lang w:val="es-ES" w:eastAsia="es-ES"/>
              </w:rPr>
              <w:t>página 34</w:t>
            </w:r>
            <w:r w:rsidRPr="002A39F3">
              <w:rPr>
                <w:color w:val="000000"/>
                <w:szCs w:val="24"/>
                <w:lang w:val="es-ES" w:eastAsia="es-ES"/>
              </w:rPr>
              <w:t>, con relación a la autorregulación de las emociones.</w:t>
            </w:r>
          </w:p>
          <w:p w14:paraId="14DF5B10" w14:textId="77777777" w:rsidR="000D4F97" w:rsidRPr="002A39F3" w:rsidRDefault="000D4F97" w:rsidP="000D4F97">
            <w:pPr>
              <w:numPr>
                <w:ilvl w:val="0"/>
                <w:numId w:val="18"/>
              </w:numPr>
              <w:autoSpaceDE w:val="0"/>
              <w:autoSpaceDN w:val="0"/>
              <w:adjustRightInd w:val="0"/>
              <w:rPr>
                <w:color w:val="000000"/>
                <w:szCs w:val="24"/>
                <w:lang w:val="es-ES" w:eastAsia="es-ES"/>
              </w:rPr>
            </w:pPr>
            <w:r w:rsidRPr="002A39F3">
              <w:rPr>
                <w:color w:val="000000"/>
                <w:szCs w:val="24"/>
                <w:lang w:val="es-ES" w:eastAsia="es-ES"/>
              </w:rPr>
              <w:t xml:space="preserve">En equipos y con el apoyo del docente, analizan situaciones que pueden propiciar el enojo de niñas y niños, y proponen sugerencias para recobrar la calma y evitar agredir a otras personas. </w:t>
            </w:r>
            <w:r w:rsidRPr="002A39F3">
              <w:rPr>
                <w:b/>
                <w:color w:val="000000"/>
                <w:szCs w:val="24"/>
                <w:lang w:val="es-ES" w:eastAsia="es-ES"/>
              </w:rPr>
              <w:t>Ejercicios de las páginas 46 y 47.</w:t>
            </w:r>
          </w:p>
          <w:p w14:paraId="57B52630" w14:textId="77777777" w:rsidR="000D4F97" w:rsidRPr="002A39F3" w:rsidRDefault="000D4F97" w:rsidP="000D4F97">
            <w:pPr>
              <w:numPr>
                <w:ilvl w:val="0"/>
                <w:numId w:val="18"/>
              </w:numPr>
              <w:autoSpaceDE w:val="0"/>
              <w:autoSpaceDN w:val="0"/>
              <w:adjustRightInd w:val="0"/>
              <w:rPr>
                <w:color w:val="000000"/>
                <w:szCs w:val="24"/>
                <w:lang w:val="es-ES" w:eastAsia="es-ES"/>
              </w:rPr>
            </w:pPr>
            <w:r>
              <w:rPr>
                <w:color w:val="000000"/>
                <w:szCs w:val="24"/>
                <w:lang w:val="es-ES" w:eastAsia="es-ES"/>
              </w:rPr>
              <w:lastRenderedPageBreak/>
              <w:t>También formular</w:t>
            </w:r>
            <w:r w:rsidRPr="002A39F3">
              <w:rPr>
                <w:color w:val="000000"/>
                <w:szCs w:val="24"/>
                <w:lang w:val="es-ES" w:eastAsia="es-ES"/>
              </w:rPr>
              <w:t xml:space="preserve"> conclusiones sobre las consecuencias de una conducta violenta y de los daños que puede ocasionar a su persona y a los demás.</w:t>
            </w:r>
          </w:p>
          <w:p w14:paraId="5B86F42D" w14:textId="77777777" w:rsidR="000D4F97" w:rsidRPr="009B183B" w:rsidRDefault="000D4F97" w:rsidP="000D4F97">
            <w:pPr>
              <w:numPr>
                <w:ilvl w:val="0"/>
                <w:numId w:val="18"/>
              </w:numPr>
              <w:autoSpaceDE w:val="0"/>
              <w:autoSpaceDN w:val="0"/>
              <w:adjustRightInd w:val="0"/>
              <w:rPr>
                <w:color w:val="000000"/>
                <w:szCs w:val="24"/>
                <w:lang w:val="es-ES" w:eastAsia="es-ES"/>
              </w:rPr>
            </w:pPr>
            <w:r w:rsidRPr="002A39F3">
              <w:rPr>
                <w:color w:val="000000"/>
                <w:szCs w:val="24"/>
                <w:lang w:val="es-ES" w:eastAsia="es-ES"/>
              </w:rPr>
              <w:t>Cada alumno retoma la lista de reacciones de enojo que elaboró al inicio y añade otras reacciones o comportamientos que podría emplear para evitar el uso de la violencia.</w:t>
            </w:r>
          </w:p>
        </w:tc>
      </w:tr>
    </w:tbl>
    <w:p w14:paraId="5A8CBED0" w14:textId="32717F3D" w:rsidR="000D4F97" w:rsidRDefault="000D4F97"/>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0D4F97" w:rsidRPr="00FF0F98" w14:paraId="4C45BCDE" w14:textId="77777777" w:rsidTr="00FC2EDA">
        <w:tc>
          <w:tcPr>
            <w:tcW w:w="1951" w:type="dxa"/>
            <w:shd w:val="clear" w:color="auto" w:fill="auto"/>
            <w:vAlign w:val="center"/>
          </w:tcPr>
          <w:p w14:paraId="5D47670A" w14:textId="77777777" w:rsidR="000D4F97" w:rsidRPr="00FF0F98" w:rsidRDefault="000D4F97" w:rsidP="00FC2EDA">
            <w:pPr>
              <w:jc w:val="center"/>
              <w:rPr>
                <w:b/>
              </w:rPr>
            </w:pPr>
            <w:r>
              <w:rPr>
                <w:b/>
              </w:rPr>
              <w:t>MATERIA</w:t>
            </w:r>
          </w:p>
        </w:tc>
        <w:tc>
          <w:tcPr>
            <w:tcW w:w="2552" w:type="dxa"/>
            <w:shd w:val="clear" w:color="auto" w:fill="auto"/>
            <w:vAlign w:val="center"/>
          </w:tcPr>
          <w:p w14:paraId="1748DD6D" w14:textId="77777777" w:rsidR="000D4F97" w:rsidRPr="00FF0F98" w:rsidRDefault="000D4F97" w:rsidP="00FC2EDA">
            <w:pPr>
              <w:jc w:val="center"/>
              <w:rPr>
                <w:b/>
                <w:sz w:val="36"/>
                <w:szCs w:val="36"/>
              </w:rPr>
            </w:pPr>
            <w:r>
              <w:rPr>
                <w:b/>
                <w:sz w:val="36"/>
                <w:szCs w:val="36"/>
              </w:rPr>
              <w:t>Educación Artística</w:t>
            </w:r>
          </w:p>
        </w:tc>
        <w:tc>
          <w:tcPr>
            <w:tcW w:w="1275" w:type="dxa"/>
            <w:shd w:val="clear" w:color="auto" w:fill="auto"/>
            <w:vAlign w:val="center"/>
          </w:tcPr>
          <w:p w14:paraId="61635C90" w14:textId="77777777" w:rsidR="000D4F97" w:rsidRPr="00FF0F98" w:rsidRDefault="000D4F97" w:rsidP="00FC2EDA">
            <w:pPr>
              <w:jc w:val="center"/>
              <w:rPr>
                <w:b/>
              </w:rPr>
            </w:pPr>
            <w:r>
              <w:rPr>
                <w:b/>
              </w:rPr>
              <w:t>GRADO</w:t>
            </w:r>
          </w:p>
        </w:tc>
        <w:tc>
          <w:tcPr>
            <w:tcW w:w="993" w:type="dxa"/>
            <w:shd w:val="clear" w:color="auto" w:fill="auto"/>
            <w:vAlign w:val="center"/>
          </w:tcPr>
          <w:p w14:paraId="3BE2E278" w14:textId="77777777" w:rsidR="000D4F97" w:rsidRPr="001510D9" w:rsidRDefault="000D4F97" w:rsidP="00FC2EDA">
            <w:pPr>
              <w:jc w:val="center"/>
              <w:rPr>
                <w:b/>
                <w:sz w:val="36"/>
                <w:szCs w:val="36"/>
              </w:rPr>
            </w:pPr>
            <w:r>
              <w:rPr>
                <w:b/>
                <w:sz w:val="36"/>
                <w:szCs w:val="36"/>
              </w:rPr>
              <w:t>4°</w:t>
            </w:r>
          </w:p>
        </w:tc>
        <w:tc>
          <w:tcPr>
            <w:tcW w:w="3685" w:type="dxa"/>
            <w:shd w:val="clear" w:color="auto" w:fill="auto"/>
            <w:vAlign w:val="center"/>
          </w:tcPr>
          <w:p w14:paraId="0A16ED7D" w14:textId="77777777" w:rsidR="000D4F97" w:rsidRPr="00FF0F98" w:rsidRDefault="000D4F97" w:rsidP="00FC2EDA">
            <w:pPr>
              <w:jc w:val="center"/>
              <w:rPr>
                <w:b/>
              </w:rPr>
            </w:pPr>
            <w:r>
              <w:rPr>
                <w:b/>
              </w:rPr>
              <w:t>SEMANA</w:t>
            </w:r>
          </w:p>
        </w:tc>
        <w:tc>
          <w:tcPr>
            <w:tcW w:w="3729" w:type="dxa"/>
            <w:shd w:val="clear" w:color="auto" w:fill="auto"/>
            <w:vAlign w:val="center"/>
          </w:tcPr>
          <w:p w14:paraId="2CA18A5C" w14:textId="3AA73118" w:rsidR="000D4F97" w:rsidRPr="008759BE" w:rsidRDefault="000D4F97" w:rsidP="00FC2EDA">
            <w:pPr>
              <w:rPr>
                <w:szCs w:val="24"/>
              </w:rPr>
            </w:pPr>
            <w:r>
              <w:rPr>
                <w:szCs w:val="24"/>
              </w:rPr>
              <w:t>13</w:t>
            </w:r>
          </w:p>
        </w:tc>
      </w:tr>
      <w:tr w:rsidR="000D4F97" w:rsidRPr="00FF0F98" w14:paraId="786D91B9" w14:textId="77777777" w:rsidTr="00FC2EDA">
        <w:trPr>
          <w:trHeight w:val="383"/>
        </w:trPr>
        <w:tc>
          <w:tcPr>
            <w:tcW w:w="14185" w:type="dxa"/>
            <w:gridSpan w:val="6"/>
            <w:shd w:val="clear" w:color="auto" w:fill="auto"/>
            <w:vAlign w:val="center"/>
          </w:tcPr>
          <w:p w14:paraId="2A6B7B7F" w14:textId="77777777" w:rsidR="000D4F97" w:rsidRPr="00FF0F98" w:rsidRDefault="000D4F97" w:rsidP="00FC2EDA">
            <w:pPr>
              <w:jc w:val="center"/>
              <w:rPr>
                <w:b/>
              </w:rPr>
            </w:pPr>
            <w:r>
              <w:rPr>
                <w:b/>
              </w:rPr>
              <w:t>ACTIVIDADES</w:t>
            </w:r>
          </w:p>
        </w:tc>
      </w:tr>
      <w:tr w:rsidR="000D4F97" w:rsidRPr="00FF0F98" w14:paraId="78C80B20" w14:textId="77777777" w:rsidTr="00FC2EDA">
        <w:trPr>
          <w:trHeight w:val="1283"/>
        </w:trPr>
        <w:tc>
          <w:tcPr>
            <w:tcW w:w="14185" w:type="dxa"/>
            <w:gridSpan w:val="6"/>
            <w:shd w:val="clear" w:color="auto" w:fill="auto"/>
            <w:vAlign w:val="center"/>
          </w:tcPr>
          <w:p w14:paraId="1E7C5734" w14:textId="40673DE1" w:rsidR="000D4F97" w:rsidRPr="00C31EB7" w:rsidRDefault="000D4F97" w:rsidP="000D4F97">
            <w:pPr>
              <w:numPr>
                <w:ilvl w:val="0"/>
                <w:numId w:val="19"/>
              </w:numPr>
              <w:autoSpaceDE w:val="0"/>
              <w:autoSpaceDN w:val="0"/>
              <w:adjustRightInd w:val="0"/>
              <w:jc w:val="both"/>
              <w:rPr>
                <w:szCs w:val="24"/>
              </w:rPr>
            </w:pPr>
            <w:r w:rsidRPr="00C31EB7">
              <w:rPr>
                <w:szCs w:val="24"/>
              </w:rPr>
              <w:t>Preguntar a</w:t>
            </w:r>
            <w:r w:rsidRPr="00C31EB7">
              <w:rPr>
                <w:szCs w:val="24"/>
              </w:rPr>
              <w:t xml:space="preserve"> los alumnos: ¿Qué es un membranófono? ¿qué características debe tener el material de un membranófono?</w:t>
            </w:r>
          </w:p>
          <w:p w14:paraId="232A1612" w14:textId="77777777" w:rsidR="000D4F97" w:rsidRPr="00D455CC" w:rsidRDefault="000D4F97" w:rsidP="000D4F97">
            <w:pPr>
              <w:numPr>
                <w:ilvl w:val="0"/>
                <w:numId w:val="19"/>
              </w:numPr>
              <w:autoSpaceDE w:val="0"/>
              <w:autoSpaceDN w:val="0"/>
              <w:adjustRightInd w:val="0"/>
              <w:jc w:val="both"/>
              <w:rPr>
                <w:szCs w:val="24"/>
              </w:rPr>
            </w:pPr>
            <w:r w:rsidRPr="00C31EB7">
              <w:rPr>
                <w:szCs w:val="24"/>
              </w:rPr>
              <w:t>Escribir las respuestas en el pizarrón y comentar.</w:t>
            </w:r>
          </w:p>
          <w:p w14:paraId="209D8283" w14:textId="77777777" w:rsidR="000D4F97" w:rsidRPr="00C31EB7" w:rsidRDefault="000D4F97" w:rsidP="000D4F97">
            <w:pPr>
              <w:numPr>
                <w:ilvl w:val="0"/>
                <w:numId w:val="19"/>
              </w:numPr>
              <w:autoSpaceDE w:val="0"/>
              <w:autoSpaceDN w:val="0"/>
              <w:adjustRightInd w:val="0"/>
              <w:jc w:val="both"/>
              <w:rPr>
                <w:szCs w:val="24"/>
              </w:rPr>
            </w:pPr>
            <w:r w:rsidRPr="00C31EB7">
              <w:rPr>
                <w:szCs w:val="24"/>
              </w:rPr>
              <w:t xml:space="preserve">Explicar al grupo sobre la familia </w:t>
            </w:r>
            <w:proofErr w:type="gramStart"/>
            <w:r w:rsidRPr="00C31EB7">
              <w:rPr>
                <w:szCs w:val="24"/>
              </w:rPr>
              <w:t>de los membranófono</w:t>
            </w:r>
            <w:proofErr w:type="gramEnd"/>
            <w:r w:rsidRPr="00C31EB7">
              <w:rPr>
                <w:szCs w:val="24"/>
              </w:rPr>
              <w:t xml:space="preserve">, cuya característica es producir sonido al hacer vibrar una membrana o parche en tensión, como los tambores. Por lo </w:t>
            </w:r>
            <w:proofErr w:type="gramStart"/>
            <w:r w:rsidRPr="00C31EB7">
              <w:rPr>
                <w:szCs w:val="24"/>
              </w:rPr>
              <w:t>tanto</w:t>
            </w:r>
            <w:proofErr w:type="gramEnd"/>
            <w:r w:rsidRPr="00C31EB7">
              <w:rPr>
                <w:szCs w:val="24"/>
              </w:rPr>
              <w:t xml:space="preserve"> necesita una caja de resonancia.</w:t>
            </w:r>
          </w:p>
          <w:p w14:paraId="55A4AA7D" w14:textId="77777777" w:rsidR="000D4F97" w:rsidRDefault="000D4F97" w:rsidP="000D4F97">
            <w:pPr>
              <w:numPr>
                <w:ilvl w:val="0"/>
                <w:numId w:val="19"/>
              </w:numPr>
              <w:autoSpaceDE w:val="0"/>
              <w:autoSpaceDN w:val="0"/>
              <w:adjustRightInd w:val="0"/>
              <w:jc w:val="both"/>
              <w:rPr>
                <w:szCs w:val="24"/>
              </w:rPr>
            </w:pPr>
            <w:r w:rsidRPr="00C31EB7">
              <w:rPr>
                <w:szCs w:val="24"/>
              </w:rPr>
              <w:t>Observar las imágenes: ¿Cómo construirían un membranófono?</w:t>
            </w:r>
            <w:r>
              <w:rPr>
                <w:szCs w:val="24"/>
              </w:rPr>
              <w:t xml:space="preserve"> Contestar en el libro la pregunta anterior en la página 34.</w:t>
            </w:r>
          </w:p>
          <w:p w14:paraId="292D6184" w14:textId="77777777" w:rsidR="000D4F97" w:rsidRDefault="000D4F97" w:rsidP="000D4F97">
            <w:pPr>
              <w:numPr>
                <w:ilvl w:val="0"/>
                <w:numId w:val="19"/>
              </w:numPr>
              <w:autoSpaceDE w:val="0"/>
              <w:autoSpaceDN w:val="0"/>
              <w:adjustRightInd w:val="0"/>
              <w:jc w:val="both"/>
              <w:rPr>
                <w:szCs w:val="24"/>
              </w:rPr>
            </w:pPr>
            <w:r>
              <w:rPr>
                <w:szCs w:val="24"/>
              </w:rPr>
              <w:t>Es importante platicar con los alumnos acerca de los materiales que pueden traer para elaborar su membranófono.</w:t>
            </w:r>
          </w:p>
          <w:p w14:paraId="4D02D234" w14:textId="77777777" w:rsidR="000D4F97" w:rsidRDefault="000D4F97" w:rsidP="000D4F97">
            <w:pPr>
              <w:numPr>
                <w:ilvl w:val="0"/>
                <w:numId w:val="19"/>
              </w:numPr>
              <w:autoSpaceDE w:val="0"/>
              <w:autoSpaceDN w:val="0"/>
              <w:adjustRightInd w:val="0"/>
              <w:jc w:val="both"/>
              <w:rPr>
                <w:szCs w:val="24"/>
              </w:rPr>
            </w:pPr>
            <w:r>
              <w:rPr>
                <w:szCs w:val="24"/>
              </w:rPr>
              <w:t>Los materiales posibles a usar pueden ser:</w:t>
            </w:r>
          </w:p>
          <w:p w14:paraId="0046F926" w14:textId="77777777" w:rsidR="000D4F97" w:rsidRPr="000A0CBF" w:rsidRDefault="000D4F97" w:rsidP="00FC2EDA">
            <w:pPr>
              <w:autoSpaceDE w:val="0"/>
              <w:autoSpaceDN w:val="0"/>
              <w:adjustRightInd w:val="0"/>
              <w:ind w:left="720"/>
              <w:jc w:val="both"/>
              <w:rPr>
                <w:szCs w:val="24"/>
              </w:rPr>
            </w:pPr>
            <w:r>
              <w:rPr>
                <w:szCs w:val="24"/>
              </w:rPr>
              <w:t>Globos, plásticos o piel, ligas, cuerdas delgadas, resortes gruesos, etc.</w:t>
            </w:r>
          </w:p>
          <w:p w14:paraId="3DD0DBA1" w14:textId="77777777" w:rsidR="000D4F97" w:rsidRPr="00C31EB7" w:rsidRDefault="000D4F97" w:rsidP="000D4F97">
            <w:pPr>
              <w:numPr>
                <w:ilvl w:val="0"/>
                <w:numId w:val="20"/>
              </w:numPr>
              <w:autoSpaceDE w:val="0"/>
              <w:autoSpaceDN w:val="0"/>
              <w:adjustRightInd w:val="0"/>
              <w:jc w:val="both"/>
              <w:rPr>
                <w:szCs w:val="24"/>
              </w:rPr>
            </w:pPr>
            <w:r>
              <w:rPr>
                <w:szCs w:val="24"/>
              </w:rPr>
              <w:t>Elegir y usar e</w:t>
            </w:r>
            <w:r w:rsidRPr="00C31EB7">
              <w:rPr>
                <w:szCs w:val="24"/>
              </w:rPr>
              <w:t>l material que trajeron para construir un membranófono.</w:t>
            </w:r>
          </w:p>
          <w:p w14:paraId="10868B81" w14:textId="77777777" w:rsidR="000D4F97" w:rsidRDefault="000D4F97" w:rsidP="000D4F97">
            <w:pPr>
              <w:numPr>
                <w:ilvl w:val="0"/>
                <w:numId w:val="20"/>
              </w:numPr>
              <w:autoSpaceDE w:val="0"/>
              <w:autoSpaceDN w:val="0"/>
              <w:adjustRightInd w:val="0"/>
              <w:jc w:val="both"/>
              <w:rPr>
                <w:szCs w:val="24"/>
              </w:rPr>
            </w:pPr>
            <w:r w:rsidRPr="00C31EB7">
              <w:rPr>
                <w:szCs w:val="24"/>
              </w:rPr>
              <w:t>Usar un bote de cartón o metal para la caja de resonancia, definir qué material usar como membrana.</w:t>
            </w:r>
          </w:p>
          <w:p w14:paraId="14A297D4" w14:textId="77777777" w:rsidR="000D4F97" w:rsidRDefault="000D4F97" w:rsidP="000D4F97">
            <w:pPr>
              <w:numPr>
                <w:ilvl w:val="0"/>
                <w:numId w:val="20"/>
              </w:numPr>
              <w:autoSpaceDE w:val="0"/>
              <w:autoSpaceDN w:val="0"/>
              <w:adjustRightInd w:val="0"/>
              <w:jc w:val="both"/>
              <w:rPr>
                <w:szCs w:val="24"/>
              </w:rPr>
            </w:pPr>
            <w:r w:rsidRPr="00D455CC">
              <w:rPr>
                <w:szCs w:val="24"/>
              </w:rPr>
              <w:t>A</w:t>
            </w:r>
            <w:r>
              <w:rPr>
                <w:szCs w:val="24"/>
              </w:rPr>
              <w:t xml:space="preserve">poyar a los alumnos en la elaboración </w:t>
            </w:r>
            <w:proofErr w:type="gramStart"/>
            <w:r>
              <w:rPr>
                <w:szCs w:val="24"/>
              </w:rPr>
              <w:t>o  dejar</w:t>
            </w:r>
            <w:proofErr w:type="gramEnd"/>
            <w:r>
              <w:rPr>
                <w:szCs w:val="24"/>
              </w:rPr>
              <w:t xml:space="preserve"> el instrumento de tarea, según el contexto.</w:t>
            </w:r>
          </w:p>
          <w:p w14:paraId="3CA749D3" w14:textId="77777777" w:rsidR="000D4F97" w:rsidRPr="00D455CC" w:rsidRDefault="000D4F97" w:rsidP="000D4F97">
            <w:pPr>
              <w:numPr>
                <w:ilvl w:val="0"/>
                <w:numId w:val="20"/>
              </w:numPr>
              <w:autoSpaceDE w:val="0"/>
              <w:autoSpaceDN w:val="0"/>
              <w:adjustRightInd w:val="0"/>
              <w:jc w:val="both"/>
              <w:rPr>
                <w:szCs w:val="24"/>
              </w:rPr>
            </w:pPr>
            <w:r>
              <w:rPr>
                <w:szCs w:val="24"/>
              </w:rPr>
              <w:t>Si queda SEMANA hacer unas baquetas con unos palitos de madera y algodón.</w:t>
            </w:r>
          </w:p>
        </w:tc>
      </w:tr>
    </w:tbl>
    <w:p w14:paraId="472B256B" w14:textId="3B133DE9" w:rsidR="000D4F97" w:rsidRDefault="000D4F97"/>
    <w:p w14:paraId="6C3AE577" w14:textId="2A81ED8F" w:rsidR="000D4F97" w:rsidRDefault="000D4F97"/>
    <w:p w14:paraId="55834D02" w14:textId="292E1933" w:rsidR="000D4F97" w:rsidRDefault="000D4F97"/>
    <w:p w14:paraId="68897A57" w14:textId="7D273A03" w:rsidR="000D4F97" w:rsidRDefault="000D4F97"/>
    <w:p w14:paraId="64E98032" w14:textId="6CE7E8C9" w:rsidR="000D4F97" w:rsidRDefault="000D4F97"/>
    <w:p w14:paraId="17DA5312" w14:textId="2DB18A52" w:rsidR="000D4F97" w:rsidRDefault="000D4F97"/>
    <w:p w14:paraId="0F1428C9" w14:textId="136D54F4" w:rsidR="000D4F97" w:rsidRDefault="000D4F97"/>
    <w:p w14:paraId="7BD6693E" w14:textId="6B9056FF" w:rsidR="000D4F97" w:rsidRDefault="000D4F97"/>
    <w:p w14:paraId="3DCC116F" w14:textId="77777777" w:rsidR="000D4F97" w:rsidRPr="00137970" w:rsidRDefault="000D4F97" w:rsidP="000D4F97">
      <w:pPr>
        <w:jc w:val="center"/>
        <w:rPr>
          <w:rFonts w:ascii="Arial Narrow" w:hAnsi="Arial Narrow"/>
          <w:b/>
          <w:color w:val="000000" w:themeColor="text1"/>
          <w:sz w:val="96"/>
          <w:szCs w:val="96"/>
        </w:rPr>
      </w:pPr>
      <w:bookmarkStart w:id="0" w:name="_Hlk114601174"/>
      <w:bookmarkStart w:id="1" w:name="_Hlk114601225"/>
      <w:r w:rsidRPr="00137970">
        <w:rPr>
          <w:rFonts w:ascii="Arial Narrow" w:hAnsi="Arial Narrow"/>
          <w:b/>
          <w:color w:val="000000" w:themeColor="text1"/>
          <w:sz w:val="96"/>
          <w:szCs w:val="96"/>
        </w:rPr>
        <w:lastRenderedPageBreak/>
        <w:t>Vista channelkids.com</w:t>
      </w:r>
    </w:p>
    <w:p w14:paraId="58C5A7AA" w14:textId="77777777" w:rsidR="000D4F97" w:rsidRDefault="000D4F97" w:rsidP="000D4F97">
      <w:pPr>
        <w:jc w:val="center"/>
        <w:rPr>
          <w:rFonts w:ascii="Arial Narrow" w:hAnsi="Arial Narrow"/>
          <w:b/>
          <w:color w:val="000000" w:themeColor="text1"/>
          <w:sz w:val="96"/>
          <w:szCs w:val="96"/>
        </w:rPr>
      </w:pPr>
      <w:r w:rsidRPr="00137970">
        <w:rPr>
          <w:rFonts w:ascii="Arial Narrow" w:hAnsi="Arial Narrow"/>
          <w:b/>
          <w:color w:val="000000" w:themeColor="text1"/>
          <w:sz w:val="96"/>
          <w:szCs w:val="96"/>
        </w:rPr>
        <w:t>Para más material gratis</w:t>
      </w:r>
    </w:p>
    <w:p w14:paraId="31BE0484" w14:textId="77777777" w:rsidR="000D4F97" w:rsidRDefault="000D4F97" w:rsidP="000D4F97">
      <w:pPr>
        <w:jc w:val="center"/>
        <w:rPr>
          <w:rFonts w:ascii="Arial Narrow" w:hAnsi="Arial Narrow"/>
          <w:b/>
          <w:color w:val="000000" w:themeColor="text1"/>
          <w:sz w:val="96"/>
          <w:szCs w:val="96"/>
        </w:rPr>
      </w:pPr>
    </w:p>
    <w:bookmarkEnd w:id="0"/>
    <w:p w14:paraId="61C01B09" w14:textId="77777777" w:rsidR="000D4F97" w:rsidRPr="00DD35ED" w:rsidRDefault="000D4F97" w:rsidP="000D4F97">
      <w:pPr>
        <w:jc w:val="center"/>
        <w:rPr>
          <w:rFonts w:ascii="Arial Narrow" w:hAnsi="Arial Narrow"/>
          <w:b/>
          <w:color w:val="000000" w:themeColor="text1"/>
          <w:sz w:val="96"/>
          <w:szCs w:val="96"/>
        </w:rPr>
      </w:pPr>
      <w:r>
        <w:rPr>
          <w:rFonts w:ascii="Arial Narrow" w:hAnsi="Arial Narrow"/>
          <w:b/>
          <w:noProof/>
          <w:color w:val="000000" w:themeColor="text1"/>
          <w:sz w:val="96"/>
          <w:szCs w:val="96"/>
        </w:rPr>
        <w:drawing>
          <wp:inline distT="0" distB="0" distL="0" distR="0" wp14:anchorId="21DA155E" wp14:editId="46727C9B">
            <wp:extent cx="5334000" cy="3238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238500"/>
                    </a:xfrm>
                    <a:prstGeom prst="rect">
                      <a:avLst/>
                    </a:prstGeom>
                    <a:noFill/>
                    <a:ln>
                      <a:noFill/>
                    </a:ln>
                  </pic:spPr>
                </pic:pic>
              </a:graphicData>
            </a:graphic>
          </wp:inline>
        </w:drawing>
      </w:r>
      <w:bookmarkEnd w:id="1"/>
    </w:p>
    <w:p w14:paraId="1B666EFF" w14:textId="77777777" w:rsidR="000D4F97" w:rsidRDefault="000D4F97"/>
    <w:sectPr w:rsidR="000D4F97" w:rsidSect="000D4F97">
      <w:pgSz w:w="15840" w:h="12240" w:orient="landscape"/>
      <w:pgMar w:top="1701" w:right="1417" w:bottom="1701" w:left="85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Open Sans"/>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E0A"/>
    <w:multiLevelType w:val="hybridMultilevel"/>
    <w:tmpl w:val="8392E21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CB49FF"/>
    <w:multiLevelType w:val="hybridMultilevel"/>
    <w:tmpl w:val="9BE65564"/>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1D3526"/>
    <w:multiLevelType w:val="hybridMultilevel"/>
    <w:tmpl w:val="54C8E1E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6246F7"/>
    <w:multiLevelType w:val="hybridMultilevel"/>
    <w:tmpl w:val="A7B6839E"/>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9368FC"/>
    <w:multiLevelType w:val="hybridMultilevel"/>
    <w:tmpl w:val="909E66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74974"/>
    <w:multiLevelType w:val="hybridMultilevel"/>
    <w:tmpl w:val="2E70E2F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7971D3"/>
    <w:multiLevelType w:val="hybridMultilevel"/>
    <w:tmpl w:val="9BF6CE16"/>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AB6E1C"/>
    <w:multiLevelType w:val="hybridMultilevel"/>
    <w:tmpl w:val="A36004A6"/>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6F4EEC"/>
    <w:multiLevelType w:val="hybridMultilevel"/>
    <w:tmpl w:val="DF3EF9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CC36AF"/>
    <w:multiLevelType w:val="hybridMultilevel"/>
    <w:tmpl w:val="C682F6CC"/>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006C61"/>
    <w:multiLevelType w:val="hybridMultilevel"/>
    <w:tmpl w:val="0C927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8E0F6F"/>
    <w:multiLevelType w:val="hybridMultilevel"/>
    <w:tmpl w:val="3A506954"/>
    <w:lvl w:ilvl="0" w:tplc="080A0005">
      <w:start w:val="1"/>
      <w:numFmt w:val="bullet"/>
      <w:lvlText w:val=""/>
      <w:lvlJc w:val="left"/>
      <w:pPr>
        <w:ind w:left="773" w:hanging="360"/>
      </w:pPr>
      <w:rPr>
        <w:rFonts w:ascii="Wingdings" w:hAnsi="Wingdings"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12" w15:restartNumberingAfterBreak="0">
    <w:nsid w:val="3E1D3246"/>
    <w:multiLevelType w:val="hybridMultilevel"/>
    <w:tmpl w:val="A148E902"/>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942BF2"/>
    <w:multiLevelType w:val="hybridMultilevel"/>
    <w:tmpl w:val="17208B8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AC5521"/>
    <w:multiLevelType w:val="hybridMultilevel"/>
    <w:tmpl w:val="E85CA2FC"/>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6D4C18"/>
    <w:multiLevelType w:val="hybridMultilevel"/>
    <w:tmpl w:val="10CE286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3422C7"/>
    <w:multiLevelType w:val="hybridMultilevel"/>
    <w:tmpl w:val="A7D66110"/>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70B4FDB"/>
    <w:multiLevelType w:val="hybridMultilevel"/>
    <w:tmpl w:val="2C08855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7B0DEC"/>
    <w:multiLevelType w:val="hybridMultilevel"/>
    <w:tmpl w:val="5CFECF04"/>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7467A1D"/>
    <w:multiLevelType w:val="hybridMultilevel"/>
    <w:tmpl w:val="4C8C070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99148533">
    <w:abstractNumId w:val="4"/>
  </w:num>
  <w:num w:numId="2" w16cid:durableId="997923819">
    <w:abstractNumId w:val="11"/>
  </w:num>
  <w:num w:numId="3" w16cid:durableId="803548209">
    <w:abstractNumId w:val="15"/>
  </w:num>
  <w:num w:numId="4" w16cid:durableId="1738894074">
    <w:abstractNumId w:val="8"/>
  </w:num>
  <w:num w:numId="5" w16cid:durableId="1049380335">
    <w:abstractNumId w:val="16"/>
  </w:num>
  <w:num w:numId="6" w16cid:durableId="329796130">
    <w:abstractNumId w:val="5"/>
  </w:num>
  <w:num w:numId="7" w16cid:durableId="932512860">
    <w:abstractNumId w:val="6"/>
  </w:num>
  <w:num w:numId="8" w16cid:durableId="1629704047">
    <w:abstractNumId w:val="2"/>
  </w:num>
  <w:num w:numId="9" w16cid:durableId="256332239">
    <w:abstractNumId w:val="12"/>
  </w:num>
  <w:num w:numId="10" w16cid:durableId="1236285329">
    <w:abstractNumId w:val="3"/>
  </w:num>
  <w:num w:numId="11" w16cid:durableId="2006086075">
    <w:abstractNumId w:val="7"/>
  </w:num>
  <w:num w:numId="12" w16cid:durableId="568004988">
    <w:abstractNumId w:val="17"/>
  </w:num>
  <w:num w:numId="13" w16cid:durableId="1694182103">
    <w:abstractNumId w:val="0"/>
  </w:num>
  <w:num w:numId="14" w16cid:durableId="1192962350">
    <w:abstractNumId w:val="9"/>
  </w:num>
  <w:num w:numId="15" w16cid:durableId="2138839713">
    <w:abstractNumId w:val="13"/>
  </w:num>
  <w:num w:numId="16" w16cid:durableId="126893889">
    <w:abstractNumId w:val="19"/>
  </w:num>
  <w:num w:numId="17" w16cid:durableId="555823908">
    <w:abstractNumId w:val="10"/>
  </w:num>
  <w:num w:numId="18" w16cid:durableId="510800857">
    <w:abstractNumId w:val="18"/>
  </w:num>
  <w:num w:numId="19" w16cid:durableId="1222910400">
    <w:abstractNumId w:val="14"/>
  </w:num>
  <w:num w:numId="20" w16cid:durableId="177081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97"/>
    <w:rsid w:val="000D4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E867"/>
  <w15:chartTrackingRefBased/>
  <w15:docId w15:val="{8095163E-F711-46C2-A1C4-F34E6756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F97"/>
    <w:pPr>
      <w:spacing w:after="0" w:line="240" w:lineRule="auto"/>
    </w:pPr>
    <w:rPr>
      <w:rFonts w:ascii="Tahoma" w:eastAsia="Calibri" w:hAnsi="Tahoma" w:cs="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4F97"/>
    <w:pPr>
      <w:ind w:left="720"/>
      <w:contextualSpacing/>
    </w:pPr>
    <w:rPr>
      <w:rFonts w:ascii="Arial" w:hAnsi="Arial" w:cs="Arial"/>
      <w:sz w:val="28"/>
      <w:szCs w:val="28"/>
    </w:rPr>
  </w:style>
  <w:style w:type="paragraph" w:styleId="Sinespaciado">
    <w:name w:val="No Spacing"/>
    <w:link w:val="SinespaciadoCar"/>
    <w:uiPriority w:val="1"/>
    <w:qFormat/>
    <w:rsid w:val="000D4F9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0D4F97"/>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1798</Words>
  <Characters>9894</Characters>
  <Application>Microsoft Office Word</Application>
  <DocSecurity>0</DocSecurity>
  <Lines>82</Lines>
  <Paragraphs>23</Paragraphs>
  <ScaleCrop>false</ScaleCrop>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Hanamichi Sakuragi</dc:creator>
  <cp:keywords/>
  <dc:description/>
  <cp:lastModifiedBy>Hanamichi Sakuragi</cp:lastModifiedBy>
  <cp:revision>1</cp:revision>
  <dcterms:created xsi:type="dcterms:W3CDTF">2022-11-16T22:15:00Z</dcterms:created>
  <dcterms:modified xsi:type="dcterms:W3CDTF">2022-11-16T22:20:00Z</dcterms:modified>
</cp:coreProperties>
</file>